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32A3" w:rsidRDefault="006532A3" w:rsidP="006532A3">
      <w:pPr>
        <w:spacing w:after="0" w:line="360" w:lineRule="auto"/>
      </w:pPr>
      <w:r>
        <w:rPr>
          <w:rFonts w:ascii="David" w:eastAsia="David" w:hAnsi="David" w:cs="David"/>
          <w:b/>
          <w:sz w:val="24"/>
          <w:szCs w:val="24"/>
          <w:u w:val="single"/>
          <w:rtl/>
        </w:rPr>
        <w:t>בבית הדין האזורי לעבודה בירושלים</w:t>
      </w:r>
      <w:r>
        <w:rPr>
          <w:rFonts w:ascii="David" w:eastAsia="David" w:hAnsi="David" w:cs="David"/>
          <w:sz w:val="24"/>
          <w:szCs w:val="24"/>
        </w:rPr>
        <w:t xml:space="preserve">                                           </w:t>
      </w:r>
      <w:r>
        <w:rPr>
          <w:rFonts w:ascii="David" w:eastAsia="David" w:hAnsi="David" w:cs="David"/>
          <w:b/>
          <w:sz w:val="24"/>
          <w:szCs w:val="24"/>
        </w:rPr>
        <w:tab/>
        <w:t xml:space="preserve">               </w:t>
      </w:r>
    </w:p>
    <w:p w:rsidR="006532A3" w:rsidRPr="00A37DBE" w:rsidRDefault="006532A3" w:rsidP="006532A3">
      <w:pPr>
        <w:spacing w:after="0" w:line="360" w:lineRule="auto"/>
      </w:pPr>
    </w:p>
    <w:p w:rsidR="006532A3" w:rsidRDefault="006532A3" w:rsidP="006532A3">
      <w:pPr>
        <w:spacing w:after="0" w:line="360" w:lineRule="auto"/>
      </w:pPr>
      <w:r w:rsidRPr="000963B0">
        <w:rPr>
          <w:rFonts w:ascii="David" w:eastAsia="David" w:hAnsi="David" w:cs="David"/>
          <w:bCs/>
          <w:sz w:val="24"/>
          <w:szCs w:val="24"/>
          <w:rtl/>
        </w:rPr>
        <w:t>בעניין</w:t>
      </w:r>
      <w:r>
        <w:rPr>
          <w:rFonts w:ascii="David" w:eastAsia="David" w:hAnsi="David" w:cs="David"/>
          <w:sz w:val="24"/>
          <w:szCs w:val="24"/>
        </w:rPr>
        <w:t>:</w:t>
      </w:r>
    </w:p>
    <w:p w:rsidR="006532A3" w:rsidRPr="006532A3" w:rsidRDefault="006532A3" w:rsidP="006532A3">
      <w:pPr>
        <w:spacing w:after="0" w:line="360" w:lineRule="auto"/>
        <w:ind w:left="720" w:firstLine="720"/>
        <w:jc w:val="both"/>
        <w:rPr>
          <w:bCs/>
        </w:rPr>
      </w:pPr>
      <w:r w:rsidRPr="008300A5">
        <w:rPr>
          <w:rFonts w:ascii="David" w:eastAsia="David" w:hAnsi="David" w:cs="David"/>
          <w:bCs/>
          <w:sz w:val="24"/>
          <w:szCs w:val="24"/>
          <w:highlight w:val="black"/>
          <w:rtl/>
        </w:rPr>
        <w:t>קוותר אבו חדיר ת.ז. 086925344</w:t>
      </w:r>
    </w:p>
    <w:p w:rsidR="006532A3" w:rsidRDefault="006532A3" w:rsidP="006532A3">
      <w:pPr>
        <w:spacing w:after="0" w:line="360" w:lineRule="auto"/>
        <w:ind w:left="720" w:firstLine="720"/>
        <w:jc w:val="both"/>
        <w:rPr>
          <w:rFonts w:ascii="David" w:eastAsia="David" w:hAnsi="David" w:cs="David"/>
          <w:sz w:val="24"/>
          <w:szCs w:val="24"/>
          <w:rtl/>
        </w:rPr>
      </w:pPr>
      <w:r>
        <w:rPr>
          <w:rFonts w:ascii="David" w:eastAsia="David" w:hAnsi="David" w:cs="David"/>
          <w:sz w:val="24"/>
          <w:szCs w:val="24"/>
          <w:rtl/>
        </w:rPr>
        <w:t xml:space="preserve">ע"י ב"כ עו"ד </w:t>
      </w:r>
      <w:r>
        <w:rPr>
          <w:rFonts w:ascii="David" w:eastAsia="David" w:hAnsi="David" w:cs="David" w:hint="cs"/>
          <w:sz w:val="24"/>
          <w:szCs w:val="24"/>
          <w:rtl/>
        </w:rPr>
        <w:t>ורדית דמרי מדר ו/או אוהד אמר</w:t>
      </w:r>
    </w:p>
    <w:p w:rsidR="006532A3" w:rsidRDefault="006532A3" w:rsidP="006532A3">
      <w:pPr>
        <w:spacing w:after="0" w:line="360" w:lineRule="auto"/>
        <w:ind w:left="720" w:firstLine="720"/>
        <w:jc w:val="both"/>
        <w:rPr>
          <w:rFonts w:ascii="David" w:eastAsia="David" w:hAnsi="David" w:cs="David"/>
          <w:sz w:val="24"/>
          <w:szCs w:val="24"/>
          <w:rtl/>
        </w:rPr>
      </w:pPr>
      <w:r>
        <w:rPr>
          <w:rFonts w:ascii="David" w:eastAsia="David" w:hAnsi="David" w:cs="David" w:hint="cs"/>
          <w:sz w:val="24"/>
          <w:szCs w:val="24"/>
          <w:rtl/>
        </w:rPr>
        <w:t>ו/או נסרין</w:t>
      </w:r>
      <w:r w:rsidR="009E2FE2">
        <w:rPr>
          <w:rFonts w:ascii="David" w:eastAsia="David" w:hAnsi="David" w:cs="David" w:hint="cs"/>
          <w:sz w:val="24"/>
          <w:szCs w:val="24"/>
          <w:rtl/>
        </w:rPr>
        <w:t xml:space="preserve"> </w:t>
      </w:r>
      <w:r>
        <w:rPr>
          <w:rFonts w:ascii="David" w:eastAsia="David" w:hAnsi="David" w:cs="David" w:hint="cs"/>
          <w:sz w:val="24"/>
          <w:szCs w:val="24"/>
          <w:rtl/>
        </w:rPr>
        <w:t xml:space="preserve"> עליאן ו/או שירן רייכנברג ו/או דנה</w:t>
      </w:r>
    </w:p>
    <w:p w:rsidR="006532A3" w:rsidRDefault="006532A3" w:rsidP="006532A3">
      <w:pPr>
        <w:spacing w:after="0" w:line="360" w:lineRule="auto"/>
        <w:ind w:left="720" w:firstLine="720"/>
        <w:jc w:val="both"/>
        <w:rPr>
          <w:rFonts w:ascii="David" w:eastAsia="David" w:hAnsi="David" w:cs="David"/>
          <w:sz w:val="24"/>
          <w:szCs w:val="24"/>
          <w:rtl/>
        </w:rPr>
      </w:pPr>
      <w:r>
        <w:rPr>
          <w:rFonts w:ascii="David" w:eastAsia="David" w:hAnsi="David" w:cs="David" w:hint="cs"/>
          <w:sz w:val="24"/>
          <w:szCs w:val="24"/>
          <w:rtl/>
        </w:rPr>
        <w:t>גנוסר ו/או לנא ורור ו/או מני סולומון ו/או בנא</w:t>
      </w:r>
    </w:p>
    <w:p w:rsidR="006532A3" w:rsidRDefault="006532A3" w:rsidP="006532A3">
      <w:pPr>
        <w:spacing w:after="0" w:line="360" w:lineRule="auto"/>
        <w:ind w:left="720" w:firstLine="720"/>
        <w:jc w:val="both"/>
        <w:rPr>
          <w:rFonts w:ascii="David" w:eastAsia="David" w:hAnsi="David" w:cs="David"/>
          <w:sz w:val="24"/>
          <w:szCs w:val="24"/>
          <w:rtl/>
        </w:rPr>
      </w:pPr>
      <w:r>
        <w:rPr>
          <w:rFonts w:ascii="David" w:eastAsia="David" w:hAnsi="David" w:cs="David" w:hint="cs"/>
          <w:sz w:val="24"/>
          <w:szCs w:val="24"/>
          <w:rtl/>
        </w:rPr>
        <w:t>שוגרי - בדראנה ו/או סוריא</w:t>
      </w:r>
      <w:r>
        <w:rPr>
          <w:rFonts w:ascii="David" w:eastAsia="David" w:hAnsi="David" w:cs="David"/>
          <w:sz w:val="24"/>
          <w:szCs w:val="24"/>
        </w:rPr>
        <w:t xml:space="preserve">  </w:t>
      </w:r>
      <w:r>
        <w:rPr>
          <w:rFonts w:ascii="David" w:eastAsia="David" w:hAnsi="David" w:cs="David" w:hint="cs"/>
          <w:sz w:val="24"/>
          <w:szCs w:val="24"/>
          <w:rtl/>
        </w:rPr>
        <w:t>בשארה ו/או הדס</w:t>
      </w:r>
    </w:p>
    <w:p w:rsidR="006532A3" w:rsidRDefault="006532A3" w:rsidP="006532A3">
      <w:pPr>
        <w:spacing w:after="0" w:line="360" w:lineRule="auto"/>
        <w:ind w:left="720" w:firstLine="720"/>
        <w:jc w:val="both"/>
        <w:rPr>
          <w:rFonts w:ascii="David" w:eastAsia="David" w:hAnsi="David" w:cs="David"/>
          <w:sz w:val="24"/>
          <w:szCs w:val="24"/>
          <w:rtl/>
        </w:rPr>
      </w:pPr>
      <w:r>
        <w:rPr>
          <w:rFonts w:ascii="David" w:eastAsia="David" w:hAnsi="David" w:cs="David" w:hint="cs"/>
          <w:sz w:val="24"/>
          <w:szCs w:val="24"/>
          <w:rtl/>
        </w:rPr>
        <w:t xml:space="preserve">הולצשטיין ו/או  דנה  רוטשילד ו/או  ענבר פלד </w:t>
      </w:r>
    </w:p>
    <w:p w:rsidR="006532A3" w:rsidRPr="000963B0" w:rsidRDefault="006532A3" w:rsidP="006532A3">
      <w:pPr>
        <w:spacing w:after="0" w:line="360" w:lineRule="auto"/>
        <w:ind w:left="720" w:firstLine="720"/>
        <w:jc w:val="both"/>
        <w:rPr>
          <w:rFonts w:ascii="David" w:eastAsia="David" w:hAnsi="David" w:cs="David"/>
          <w:sz w:val="24"/>
          <w:szCs w:val="24"/>
          <w:rtl/>
        </w:rPr>
      </w:pPr>
      <w:r>
        <w:rPr>
          <w:rFonts w:ascii="David" w:eastAsia="David" w:hAnsi="David" w:cs="David" w:hint="cs"/>
          <w:sz w:val="24"/>
          <w:szCs w:val="24"/>
          <w:rtl/>
        </w:rPr>
        <w:t xml:space="preserve">ו/או יאיר הרשקוביץ </w:t>
      </w:r>
    </w:p>
    <w:p w:rsidR="006532A3" w:rsidRDefault="006532A3" w:rsidP="006532A3">
      <w:pPr>
        <w:spacing w:after="0" w:line="360" w:lineRule="auto"/>
        <w:jc w:val="both"/>
        <w:rPr>
          <w:rFonts w:ascii="David" w:eastAsia="David" w:hAnsi="David" w:cs="David"/>
          <w:sz w:val="24"/>
          <w:szCs w:val="24"/>
          <w:rtl/>
        </w:rPr>
      </w:pPr>
      <w:r>
        <w:rPr>
          <w:rFonts w:ascii="David" w:eastAsia="David" w:hAnsi="David" w:cs="David"/>
          <w:sz w:val="24"/>
          <w:szCs w:val="24"/>
          <w:rtl/>
        </w:rPr>
        <w:t xml:space="preserve">                          </w:t>
      </w:r>
      <w:r>
        <w:rPr>
          <w:rFonts w:ascii="David" w:eastAsia="David" w:hAnsi="David" w:cs="David" w:hint="cs"/>
          <w:sz w:val="24"/>
          <w:szCs w:val="24"/>
          <w:rtl/>
        </w:rPr>
        <w:t xml:space="preserve">מהמרכז לחינוך משפטי קליני </w:t>
      </w:r>
      <w:r>
        <w:rPr>
          <w:rFonts w:ascii="David" w:eastAsia="David" w:hAnsi="David" w:cs="David"/>
          <w:sz w:val="24"/>
          <w:szCs w:val="24"/>
          <w:rtl/>
        </w:rPr>
        <w:t xml:space="preserve"> </w:t>
      </w:r>
    </w:p>
    <w:p w:rsidR="006532A3" w:rsidRDefault="006532A3" w:rsidP="006532A3">
      <w:pPr>
        <w:spacing w:after="0" w:line="360" w:lineRule="auto"/>
        <w:jc w:val="both"/>
      </w:pPr>
      <w:r>
        <w:rPr>
          <w:rFonts w:ascii="David" w:eastAsia="David" w:hAnsi="David" w:cs="David" w:hint="cs"/>
          <w:sz w:val="24"/>
          <w:szCs w:val="24"/>
          <w:rtl/>
        </w:rPr>
        <w:t xml:space="preserve">                          ב</w:t>
      </w:r>
      <w:r>
        <w:rPr>
          <w:rFonts w:ascii="David" w:eastAsia="David" w:hAnsi="David" w:cs="David"/>
          <w:sz w:val="24"/>
          <w:szCs w:val="24"/>
          <w:rtl/>
        </w:rPr>
        <w:t xml:space="preserve">אוניברסיטה העברית, הר הצופים, ירושלים </w:t>
      </w:r>
    </w:p>
    <w:p w:rsidR="006532A3" w:rsidRDefault="006532A3" w:rsidP="006532A3">
      <w:pPr>
        <w:spacing w:after="0" w:line="360" w:lineRule="auto"/>
        <w:ind w:left="1995" w:hanging="703"/>
        <w:jc w:val="both"/>
      </w:pPr>
      <w:r>
        <w:rPr>
          <w:rFonts w:ascii="David" w:eastAsia="David" w:hAnsi="David" w:cs="David"/>
          <w:sz w:val="24"/>
          <w:szCs w:val="24"/>
        </w:rPr>
        <w:t xml:space="preserve">   </w:t>
      </w:r>
      <w:r>
        <w:rPr>
          <w:rFonts w:ascii="David" w:eastAsia="David" w:hAnsi="David" w:cs="David"/>
          <w:sz w:val="24"/>
          <w:szCs w:val="24"/>
          <w:rtl/>
        </w:rPr>
        <w:t>טל:</w:t>
      </w:r>
      <w:r>
        <w:rPr>
          <w:rFonts w:ascii="David" w:eastAsia="David" w:hAnsi="David" w:cs="David" w:hint="cs"/>
          <w:sz w:val="24"/>
          <w:szCs w:val="24"/>
          <w:rtl/>
        </w:rPr>
        <w:t xml:space="preserve"> 02-5882554</w:t>
      </w:r>
      <w:r w:rsidRPr="000963B0">
        <w:rPr>
          <w:rFonts w:ascii="David" w:eastAsia="David" w:hAnsi="David" w:cs="David"/>
          <w:sz w:val="24"/>
          <w:szCs w:val="24"/>
          <w:rtl/>
        </w:rPr>
        <w:t xml:space="preserve"> פקס: </w:t>
      </w:r>
      <w:r w:rsidRPr="000963B0">
        <w:rPr>
          <w:rFonts w:ascii="David" w:eastAsia="David" w:hAnsi="David" w:cs="David" w:hint="cs"/>
          <w:sz w:val="24"/>
          <w:szCs w:val="24"/>
          <w:rtl/>
        </w:rPr>
        <w:t>02-5882544</w:t>
      </w:r>
      <w:r>
        <w:rPr>
          <w:rFonts w:ascii="David" w:eastAsia="David" w:hAnsi="David" w:cs="David"/>
          <w:sz w:val="24"/>
          <w:szCs w:val="24"/>
        </w:rPr>
        <w:tab/>
        <w:t xml:space="preserve">             </w:t>
      </w:r>
      <w:r>
        <w:rPr>
          <w:rFonts w:ascii="David" w:eastAsia="David" w:hAnsi="David" w:cs="David"/>
          <w:sz w:val="24"/>
          <w:szCs w:val="24"/>
        </w:rPr>
        <w:tab/>
        <w:t xml:space="preserve">                          </w:t>
      </w:r>
      <w:r w:rsidRPr="000963B0">
        <w:rPr>
          <w:rFonts w:ascii="David" w:eastAsia="David" w:hAnsi="David" w:cs="David" w:hint="cs"/>
          <w:bCs/>
          <w:sz w:val="24"/>
          <w:szCs w:val="24"/>
          <w:u w:val="single"/>
          <w:rtl/>
        </w:rPr>
        <w:t>התובעת</w:t>
      </w:r>
    </w:p>
    <w:p w:rsidR="006532A3" w:rsidRDefault="006532A3" w:rsidP="006532A3">
      <w:pPr>
        <w:spacing w:after="0" w:line="360" w:lineRule="auto"/>
        <w:jc w:val="both"/>
        <w:rPr>
          <w:rFonts w:ascii="David" w:eastAsia="David" w:hAnsi="David" w:cs="David"/>
          <w:bCs/>
          <w:sz w:val="24"/>
          <w:szCs w:val="24"/>
          <w:rtl/>
        </w:rPr>
      </w:pPr>
      <w:r>
        <w:rPr>
          <w:rFonts w:ascii="David" w:eastAsia="David" w:hAnsi="David" w:cs="David"/>
          <w:sz w:val="24"/>
          <w:szCs w:val="24"/>
        </w:rPr>
        <w:t xml:space="preserve">                         </w:t>
      </w:r>
    </w:p>
    <w:p w:rsidR="006532A3" w:rsidRPr="000963B0" w:rsidRDefault="006532A3" w:rsidP="006532A3">
      <w:pPr>
        <w:spacing w:after="0" w:line="360" w:lineRule="auto"/>
        <w:ind w:left="573" w:firstLine="720"/>
        <w:jc w:val="both"/>
        <w:rPr>
          <w:bCs/>
        </w:rPr>
      </w:pPr>
      <w:r w:rsidRPr="000963B0">
        <w:rPr>
          <w:rFonts w:ascii="David" w:eastAsia="David" w:hAnsi="David" w:cs="David"/>
          <w:bCs/>
          <w:sz w:val="24"/>
          <w:szCs w:val="24"/>
          <w:rtl/>
        </w:rPr>
        <w:t>נגד</w:t>
      </w:r>
    </w:p>
    <w:p w:rsidR="006532A3" w:rsidRDefault="006532A3" w:rsidP="006532A3">
      <w:pPr>
        <w:spacing w:after="0" w:line="360" w:lineRule="auto"/>
        <w:ind w:firstLine="1292"/>
      </w:pPr>
    </w:p>
    <w:p w:rsidR="006532A3" w:rsidRDefault="006532A3" w:rsidP="006532A3">
      <w:pPr>
        <w:spacing w:after="0" w:line="360" w:lineRule="auto"/>
        <w:ind w:firstLine="1293"/>
        <w:rPr>
          <w:rFonts w:ascii="David" w:eastAsia="David" w:hAnsi="David" w:cs="David"/>
          <w:b/>
          <w:sz w:val="24"/>
          <w:szCs w:val="24"/>
          <w:rtl/>
        </w:rPr>
      </w:pPr>
      <w:r>
        <w:rPr>
          <w:rFonts w:ascii="David" w:eastAsia="David" w:hAnsi="David" w:cs="David"/>
          <w:b/>
          <w:sz w:val="24"/>
          <w:szCs w:val="24"/>
          <w:rtl/>
        </w:rPr>
        <w:t xml:space="preserve">שירות </w:t>
      </w:r>
      <w:r>
        <w:rPr>
          <w:rFonts w:ascii="David" w:eastAsia="David" w:hAnsi="David" w:cs="David" w:hint="cs"/>
          <w:b/>
          <w:sz w:val="24"/>
          <w:szCs w:val="24"/>
          <w:rtl/>
        </w:rPr>
        <w:t>ה</w:t>
      </w:r>
      <w:r>
        <w:rPr>
          <w:rFonts w:ascii="David" w:eastAsia="David" w:hAnsi="David" w:cs="David"/>
          <w:b/>
          <w:sz w:val="24"/>
          <w:szCs w:val="24"/>
          <w:rtl/>
        </w:rPr>
        <w:t>תעסוקה ירושלים</w:t>
      </w:r>
    </w:p>
    <w:p w:rsidR="006532A3" w:rsidRDefault="006532A3" w:rsidP="006532A3">
      <w:pPr>
        <w:spacing w:after="0" w:line="360" w:lineRule="auto"/>
        <w:ind w:firstLine="1293"/>
        <w:rPr>
          <w:rFonts w:ascii="David" w:eastAsia="David" w:hAnsi="David" w:cs="David"/>
          <w:b/>
          <w:sz w:val="24"/>
          <w:szCs w:val="24"/>
          <w:rtl/>
        </w:rPr>
      </w:pPr>
      <w:r>
        <w:rPr>
          <w:rFonts w:ascii="David" w:eastAsia="David" w:hAnsi="David" w:cs="David" w:hint="cs"/>
          <w:b/>
          <w:sz w:val="24"/>
          <w:szCs w:val="24"/>
          <w:rtl/>
        </w:rPr>
        <w:t>לשכת מזרח ירושלים</w:t>
      </w:r>
    </w:p>
    <w:p w:rsidR="006532A3" w:rsidRPr="000963B0" w:rsidRDefault="006532A3" w:rsidP="006532A3">
      <w:pPr>
        <w:spacing w:after="0" w:line="360" w:lineRule="auto"/>
        <w:ind w:firstLine="1293"/>
        <w:rPr>
          <w:rFonts w:ascii="David" w:eastAsia="David" w:hAnsi="David" w:cs="David"/>
          <w:b/>
          <w:sz w:val="24"/>
          <w:szCs w:val="24"/>
        </w:rPr>
      </w:pPr>
      <w:r w:rsidRPr="000963B0">
        <w:rPr>
          <w:rFonts w:ascii="David" w:eastAsia="David" w:hAnsi="David" w:cs="David" w:hint="cs"/>
          <w:b/>
          <w:sz w:val="24"/>
          <w:szCs w:val="24"/>
          <w:rtl/>
        </w:rPr>
        <w:t>ואדי אל ג'וז 49</w:t>
      </w:r>
      <w:r w:rsidRPr="000963B0">
        <w:rPr>
          <w:rFonts w:ascii="David" w:eastAsia="David" w:hAnsi="David" w:cs="David" w:hint="cs"/>
          <w:bCs/>
          <w:sz w:val="24"/>
          <w:szCs w:val="24"/>
          <w:rtl/>
        </w:rPr>
        <w:t xml:space="preserve">                                                          </w:t>
      </w:r>
      <w:r>
        <w:rPr>
          <w:rFonts w:ascii="David" w:eastAsia="David" w:hAnsi="David" w:cs="David" w:hint="cs"/>
          <w:bCs/>
          <w:sz w:val="24"/>
          <w:szCs w:val="24"/>
          <w:rtl/>
        </w:rPr>
        <w:t xml:space="preserve">                           </w:t>
      </w:r>
      <w:r w:rsidRPr="000963B0">
        <w:rPr>
          <w:rFonts w:ascii="David" w:eastAsia="David" w:hAnsi="David" w:cs="David" w:hint="eastAsia"/>
          <w:bCs/>
          <w:sz w:val="24"/>
          <w:szCs w:val="24"/>
          <w:u w:val="single"/>
          <w:rtl/>
        </w:rPr>
        <w:t>הנתבעת</w:t>
      </w:r>
    </w:p>
    <w:p w:rsidR="00A03BFE" w:rsidRPr="00D90D75" w:rsidRDefault="006532A3" w:rsidP="00D90D75">
      <w:pPr>
        <w:spacing w:after="0" w:line="360" w:lineRule="auto"/>
        <w:ind w:firstLine="1293"/>
        <w:rPr>
          <w:bCs/>
        </w:rPr>
      </w:pPr>
      <w:r w:rsidRPr="000963B0">
        <w:rPr>
          <w:rFonts w:ascii="David" w:eastAsia="David" w:hAnsi="David" w:cs="David" w:hint="cs"/>
          <w:sz w:val="24"/>
          <w:szCs w:val="24"/>
          <w:rtl/>
        </w:rPr>
        <w:t xml:space="preserve">                        </w:t>
      </w:r>
      <w:r w:rsidR="00D90D75">
        <w:rPr>
          <w:rFonts w:ascii="David" w:eastAsia="David" w:hAnsi="David" w:cs="David" w:hint="cs"/>
          <w:sz w:val="24"/>
          <w:szCs w:val="24"/>
          <w:rtl/>
        </w:rPr>
        <w:t xml:space="preserve">                              </w:t>
      </w:r>
      <w:r w:rsidRPr="000963B0">
        <w:rPr>
          <w:rFonts w:ascii="David" w:eastAsia="David" w:hAnsi="David" w:cs="David" w:hint="cs"/>
          <w:sz w:val="24"/>
          <w:szCs w:val="24"/>
          <w:rtl/>
        </w:rPr>
        <w:t xml:space="preserve">   </w:t>
      </w:r>
      <w:r w:rsidRPr="000963B0">
        <w:rPr>
          <w:rFonts w:ascii="David" w:eastAsia="David" w:hAnsi="David" w:cs="David"/>
          <w:sz w:val="24"/>
          <w:szCs w:val="24"/>
          <w:rtl/>
        </w:rPr>
        <w:tab/>
      </w:r>
      <w:r w:rsidRPr="000963B0">
        <w:rPr>
          <w:rFonts w:ascii="David" w:eastAsia="David" w:hAnsi="David" w:cs="David"/>
          <w:sz w:val="24"/>
          <w:szCs w:val="24"/>
          <w:rtl/>
        </w:rPr>
        <w:tab/>
      </w:r>
      <w:r w:rsidRPr="000963B0">
        <w:rPr>
          <w:rFonts w:ascii="David" w:eastAsia="David" w:hAnsi="David" w:cs="David"/>
          <w:sz w:val="24"/>
          <w:szCs w:val="24"/>
          <w:rtl/>
        </w:rPr>
        <w:tab/>
      </w:r>
      <w:r w:rsidRPr="000963B0">
        <w:rPr>
          <w:rFonts w:ascii="David" w:eastAsia="David" w:hAnsi="David" w:cs="David"/>
          <w:sz w:val="24"/>
          <w:szCs w:val="24"/>
          <w:rtl/>
        </w:rPr>
        <w:tab/>
        <w:t xml:space="preserve"> </w:t>
      </w:r>
    </w:p>
    <w:p w:rsidR="00A03BFE" w:rsidRPr="00B10B67" w:rsidRDefault="00A03BFE" w:rsidP="00A03BFE">
      <w:pPr>
        <w:spacing w:after="0" w:line="360" w:lineRule="auto"/>
        <w:jc w:val="center"/>
        <w:rPr>
          <w:bCs/>
          <w:sz w:val="36"/>
          <w:szCs w:val="36"/>
          <w:rtl/>
        </w:rPr>
      </w:pPr>
      <w:r w:rsidRPr="00B10B67">
        <w:rPr>
          <w:rFonts w:ascii="David" w:eastAsia="David" w:hAnsi="David" w:cs="David"/>
          <w:bCs/>
          <w:sz w:val="36"/>
          <w:szCs w:val="36"/>
          <w:u w:val="single"/>
          <w:rtl/>
        </w:rPr>
        <w:t>כתב תביעה</w:t>
      </w:r>
    </w:p>
    <w:p w:rsidR="00A03BFE" w:rsidRPr="006532A3" w:rsidRDefault="00A03BFE" w:rsidP="00A03BFE">
      <w:pPr>
        <w:spacing w:after="0" w:line="360" w:lineRule="auto"/>
        <w:jc w:val="center"/>
        <w:rPr>
          <w:bCs/>
          <w:sz w:val="24"/>
          <w:szCs w:val="24"/>
        </w:rPr>
      </w:pPr>
    </w:p>
    <w:p w:rsidR="00A03BFE" w:rsidRPr="00A0209E" w:rsidRDefault="00A03BFE" w:rsidP="006532A3">
      <w:pPr>
        <w:spacing w:after="0" w:line="360" w:lineRule="auto"/>
        <w:jc w:val="both"/>
        <w:rPr>
          <w:rFonts w:ascii="David" w:eastAsia="David" w:hAnsi="David" w:cs="David"/>
          <w:sz w:val="24"/>
          <w:szCs w:val="24"/>
          <w:rtl/>
        </w:rPr>
      </w:pPr>
      <w:r w:rsidRPr="00A03BFE">
        <w:rPr>
          <w:rFonts w:ascii="David" w:eastAsia="David" w:hAnsi="David" w:cs="David"/>
          <w:sz w:val="24"/>
          <w:szCs w:val="24"/>
          <w:rtl/>
        </w:rPr>
        <w:t>בית הדין הנכבד מתבקש ל</w:t>
      </w:r>
      <w:r w:rsidRPr="00A03BFE">
        <w:rPr>
          <w:rFonts w:ascii="David" w:eastAsia="David" w:hAnsi="David" w:cs="David" w:hint="cs"/>
          <w:sz w:val="24"/>
          <w:szCs w:val="24"/>
          <w:rtl/>
        </w:rPr>
        <w:t xml:space="preserve">עשות שימוש בסמכותו מכח סעיף 43 </w:t>
      </w:r>
      <w:r w:rsidRPr="00A0209E">
        <w:rPr>
          <w:rFonts w:ascii="David" w:eastAsia="David" w:hAnsi="David" w:cs="David" w:hint="cs"/>
          <w:sz w:val="24"/>
          <w:szCs w:val="24"/>
          <w:rtl/>
        </w:rPr>
        <w:t xml:space="preserve">וסעיף 82א' לחוק שירות התעסוקה, תשי"ט- 1959 (להלן: </w:t>
      </w:r>
      <w:r w:rsidRPr="00A0209E">
        <w:rPr>
          <w:rFonts w:ascii="David" w:eastAsia="David" w:hAnsi="David" w:cs="David" w:hint="cs"/>
          <w:b/>
          <w:bCs/>
          <w:sz w:val="24"/>
          <w:szCs w:val="24"/>
          <w:rtl/>
        </w:rPr>
        <w:t>"החוק"</w:t>
      </w:r>
      <w:r w:rsidRPr="00A0209E">
        <w:rPr>
          <w:rFonts w:ascii="David" w:eastAsia="David" w:hAnsi="David" w:cs="David" w:hint="cs"/>
          <w:sz w:val="24"/>
          <w:szCs w:val="24"/>
          <w:rtl/>
        </w:rPr>
        <w:t>) ולהורות לל</w:t>
      </w:r>
      <w:r w:rsidR="00A37DBE" w:rsidRPr="00A0209E">
        <w:rPr>
          <w:rFonts w:ascii="David" w:eastAsia="David" w:hAnsi="David" w:cs="David" w:hint="cs"/>
          <w:sz w:val="24"/>
          <w:szCs w:val="24"/>
          <w:rtl/>
        </w:rPr>
        <w:t>שכת התעסוקה על השבת הקצבה להשלמת</w:t>
      </w:r>
      <w:r w:rsidRPr="00A0209E">
        <w:rPr>
          <w:rFonts w:ascii="David" w:eastAsia="David" w:hAnsi="David" w:cs="David" w:hint="cs"/>
          <w:sz w:val="24"/>
          <w:szCs w:val="24"/>
          <w:rtl/>
        </w:rPr>
        <w:t xml:space="preserve"> הכנסה עבור </w:t>
      </w:r>
      <w:r w:rsidR="00EA30D8" w:rsidRPr="00A0209E">
        <w:rPr>
          <w:rFonts w:ascii="David" w:eastAsia="David" w:hAnsi="David" w:cs="David" w:hint="cs"/>
          <w:sz w:val="24"/>
          <w:szCs w:val="24"/>
          <w:rtl/>
        </w:rPr>
        <w:t>חודשים</w:t>
      </w:r>
      <w:r w:rsidR="006532A3" w:rsidRPr="00A0209E">
        <w:rPr>
          <w:rFonts w:ascii="David" w:eastAsia="David" w:hAnsi="David" w:cs="David" w:hint="cs"/>
          <w:sz w:val="24"/>
          <w:szCs w:val="24"/>
          <w:rtl/>
        </w:rPr>
        <w:t xml:space="preserve"> ספטמבר ואוקטובר 2015</w:t>
      </w:r>
      <w:r w:rsidR="00EA30D8" w:rsidRPr="00A0209E">
        <w:rPr>
          <w:rFonts w:ascii="David" w:eastAsia="David" w:hAnsi="David" w:cs="David" w:hint="cs"/>
          <w:sz w:val="24"/>
          <w:szCs w:val="24"/>
          <w:rtl/>
        </w:rPr>
        <w:t xml:space="preserve"> </w:t>
      </w:r>
      <w:r w:rsidRPr="00A0209E">
        <w:rPr>
          <w:rFonts w:ascii="David" w:eastAsia="David" w:hAnsi="David" w:cs="David" w:hint="eastAsia"/>
          <w:sz w:val="24"/>
          <w:szCs w:val="24"/>
          <w:rtl/>
        </w:rPr>
        <w:t>או</w:t>
      </w:r>
      <w:r w:rsidRPr="00A0209E">
        <w:rPr>
          <w:rFonts w:ascii="David" w:eastAsia="David" w:hAnsi="David" w:cs="David"/>
          <w:sz w:val="24"/>
          <w:szCs w:val="24"/>
          <w:rtl/>
        </w:rPr>
        <w:t xml:space="preserve"> </w:t>
      </w:r>
      <w:r w:rsidRPr="00A0209E">
        <w:rPr>
          <w:rFonts w:ascii="David" w:eastAsia="David" w:hAnsi="David" w:cs="David" w:hint="eastAsia"/>
          <w:sz w:val="24"/>
          <w:szCs w:val="24"/>
          <w:rtl/>
        </w:rPr>
        <w:t>לחילופין</w:t>
      </w:r>
      <w:r w:rsidRPr="00A0209E">
        <w:rPr>
          <w:rFonts w:ascii="David" w:eastAsia="David" w:hAnsi="David" w:cs="David"/>
          <w:sz w:val="24"/>
          <w:szCs w:val="24"/>
          <w:rtl/>
        </w:rPr>
        <w:t xml:space="preserve"> </w:t>
      </w:r>
      <w:r w:rsidRPr="00A0209E">
        <w:rPr>
          <w:rFonts w:ascii="David" w:eastAsia="David" w:hAnsi="David" w:cs="David" w:hint="eastAsia"/>
          <w:sz w:val="24"/>
          <w:szCs w:val="24"/>
          <w:rtl/>
        </w:rPr>
        <w:t>לקיים</w:t>
      </w:r>
      <w:r w:rsidRPr="00A0209E">
        <w:rPr>
          <w:rFonts w:ascii="David" w:eastAsia="David" w:hAnsi="David" w:cs="David"/>
          <w:sz w:val="24"/>
          <w:szCs w:val="24"/>
          <w:rtl/>
        </w:rPr>
        <w:t xml:space="preserve"> </w:t>
      </w:r>
      <w:r w:rsidRPr="00A0209E">
        <w:rPr>
          <w:rFonts w:ascii="David" w:eastAsia="David" w:hAnsi="David" w:cs="David" w:hint="eastAsia"/>
          <w:sz w:val="24"/>
          <w:szCs w:val="24"/>
          <w:rtl/>
        </w:rPr>
        <w:t>ועדת</w:t>
      </w:r>
      <w:r w:rsidRPr="00A0209E">
        <w:rPr>
          <w:rFonts w:ascii="David" w:eastAsia="David" w:hAnsi="David" w:cs="David"/>
          <w:sz w:val="24"/>
          <w:szCs w:val="24"/>
          <w:rtl/>
        </w:rPr>
        <w:t xml:space="preserve"> </w:t>
      </w:r>
      <w:r w:rsidRPr="00A0209E">
        <w:rPr>
          <w:rFonts w:ascii="David" w:eastAsia="David" w:hAnsi="David" w:cs="David" w:hint="eastAsia"/>
          <w:sz w:val="24"/>
          <w:szCs w:val="24"/>
          <w:rtl/>
        </w:rPr>
        <w:t>ערר</w:t>
      </w:r>
      <w:r w:rsidRPr="00A0209E">
        <w:rPr>
          <w:rFonts w:ascii="David" w:eastAsia="David" w:hAnsi="David" w:cs="David"/>
          <w:sz w:val="24"/>
          <w:szCs w:val="24"/>
          <w:rtl/>
        </w:rPr>
        <w:t xml:space="preserve"> </w:t>
      </w:r>
      <w:r w:rsidRPr="00A0209E">
        <w:rPr>
          <w:rFonts w:ascii="David" w:eastAsia="David" w:hAnsi="David" w:cs="David" w:hint="eastAsia"/>
          <w:sz w:val="24"/>
          <w:szCs w:val="24"/>
          <w:rtl/>
        </w:rPr>
        <w:t>כמתחייב</w:t>
      </w:r>
      <w:r w:rsidRPr="00A0209E">
        <w:rPr>
          <w:rFonts w:ascii="David" w:eastAsia="David" w:hAnsi="David" w:cs="David"/>
          <w:sz w:val="24"/>
          <w:szCs w:val="24"/>
          <w:rtl/>
        </w:rPr>
        <w:t xml:space="preserve"> </w:t>
      </w:r>
      <w:r w:rsidRPr="00A0209E">
        <w:rPr>
          <w:rFonts w:ascii="David" w:eastAsia="David" w:hAnsi="David" w:cs="David" w:hint="eastAsia"/>
          <w:sz w:val="24"/>
          <w:szCs w:val="24"/>
          <w:rtl/>
        </w:rPr>
        <w:t>על</w:t>
      </w:r>
      <w:r w:rsidRPr="00A0209E">
        <w:rPr>
          <w:rFonts w:ascii="David" w:eastAsia="David" w:hAnsi="David" w:cs="David"/>
          <w:sz w:val="24"/>
          <w:szCs w:val="24"/>
          <w:rtl/>
        </w:rPr>
        <w:t xml:space="preserve"> </w:t>
      </w:r>
      <w:r w:rsidRPr="00A0209E">
        <w:rPr>
          <w:rFonts w:ascii="David" w:eastAsia="David" w:hAnsi="David" w:cs="David" w:hint="eastAsia"/>
          <w:sz w:val="24"/>
          <w:szCs w:val="24"/>
          <w:rtl/>
        </w:rPr>
        <w:t>פי</w:t>
      </w:r>
      <w:r w:rsidRPr="00A0209E">
        <w:rPr>
          <w:rFonts w:ascii="David" w:eastAsia="David" w:hAnsi="David" w:cs="David"/>
          <w:sz w:val="24"/>
          <w:szCs w:val="24"/>
          <w:rtl/>
        </w:rPr>
        <w:t xml:space="preserve"> נוהל 30.24.01 עבודת ועדות ערר, סעיף 5.11 </w:t>
      </w:r>
      <w:r w:rsidRPr="00A0209E">
        <w:rPr>
          <w:rFonts w:ascii="David" w:eastAsia="David" w:hAnsi="David" w:cs="David" w:hint="eastAsia"/>
          <w:sz w:val="24"/>
          <w:szCs w:val="24"/>
          <w:rtl/>
        </w:rPr>
        <w:t>לנוהל</w:t>
      </w:r>
      <w:r w:rsidRPr="00A0209E">
        <w:rPr>
          <w:rFonts w:ascii="David" w:eastAsia="David" w:hAnsi="David" w:cs="David" w:hint="cs"/>
          <w:sz w:val="24"/>
          <w:szCs w:val="24"/>
          <w:rtl/>
        </w:rPr>
        <w:t xml:space="preserve"> (להלן: </w:t>
      </w:r>
      <w:r w:rsidRPr="00A0209E">
        <w:rPr>
          <w:rFonts w:ascii="David" w:eastAsia="David" w:hAnsi="David" w:cs="David" w:hint="cs"/>
          <w:b/>
          <w:bCs/>
          <w:sz w:val="24"/>
          <w:szCs w:val="24"/>
          <w:rtl/>
        </w:rPr>
        <w:t xml:space="preserve">"נוהל </w:t>
      </w:r>
      <w:r w:rsidR="00A37DBE" w:rsidRPr="00A0209E">
        <w:rPr>
          <w:rFonts w:ascii="David" w:eastAsia="David" w:hAnsi="David" w:cs="David" w:hint="cs"/>
          <w:b/>
          <w:bCs/>
          <w:sz w:val="24"/>
          <w:szCs w:val="24"/>
          <w:rtl/>
        </w:rPr>
        <w:t xml:space="preserve">עבודת </w:t>
      </w:r>
      <w:r w:rsidRPr="00A0209E">
        <w:rPr>
          <w:rFonts w:ascii="David" w:eastAsia="David" w:hAnsi="David" w:cs="David" w:hint="cs"/>
          <w:b/>
          <w:bCs/>
          <w:sz w:val="24"/>
          <w:szCs w:val="24"/>
          <w:rtl/>
        </w:rPr>
        <w:t>ועדות ערר"</w:t>
      </w:r>
      <w:r w:rsidRPr="00A0209E">
        <w:rPr>
          <w:rFonts w:ascii="David" w:eastAsia="David" w:hAnsi="David" w:cs="David" w:hint="cs"/>
          <w:sz w:val="24"/>
          <w:szCs w:val="24"/>
          <w:rtl/>
        </w:rPr>
        <w:t xml:space="preserve">) והכל מהטעמים שלהלן: </w:t>
      </w:r>
    </w:p>
    <w:p w:rsidR="00A03BFE" w:rsidRPr="00A0209E" w:rsidRDefault="00A03BFE" w:rsidP="00A03BFE">
      <w:pPr>
        <w:spacing w:after="0" w:line="360" w:lineRule="auto"/>
        <w:jc w:val="both"/>
        <w:rPr>
          <w:rFonts w:ascii="David" w:eastAsia="David" w:hAnsi="David" w:cs="David"/>
          <w:sz w:val="24"/>
          <w:szCs w:val="24"/>
          <w:rtl/>
        </w:rPr>
      </w:pPr>
    </w:p>
    <w:p w:rsidR="00A03BFE" w:rsidRPr="00A03BFE" w:rsidRDefault="00A03BFE" w:rsidP="00A37DBE">
      <w:pPr>
        <w:spacing w:after="0" w:line="360" w:lineRule="auto"/>
        <w:contextualSpacing/>
        <w:jc w:val="both"/>
        <w:rPr>
          <w:rFonts w:ascii="David" w:eastAsia="David" w:hAnsi="David" w:cs="David"/>
          <w:bCs/>
          <w:sz w:val="24"/>
          <w:szCs w:val="24"/>
        </w:rPr>
      </w:pPr>
      <w:r w:rsidRPr="00A0209E">
        <w:rPr>
          <w:rFonts w:ascii="David" w:eastAsia="David" w:hAnsi="David" w:cs="David" w:hint="cs"/>
          <w:bCs/>
          <w:sz w:val="24"/>
          <w:szCs w:val="24"/>
          <w:rtl/>
        </w:rPr>
        <w:t xml:space="preserve">בקצירת האומר, ענינה של תביעה זו, בהשבת קצבת </w:t>
      </w:r>
      <w:r w:rsidR="00A37DBE" w:rsidRPr="00A0209E">
        <w:rPr>
          <w:rFonts w:ascii="David" w:eastAsia="David" w:hAnsi="David" w:cs="David" w:hint="cs"/>
          <w:bCs/>
          <w:sz w:val="24"/>
          <w:szCs w:val="24"/>
          <w:rtl/>
        </w:rPr>
        <w:t>השלמת</w:t>
      </w:r>
      <w:r w:rsidRPr="00A0209E">
        <w:rPr>
          <w:rFonts w:ascii="David" w:eastAsia="David" w:hAnsi="David" w:cs="David" w:hint="cs"/>
          <w:bCs/>
          <w:sz w:val="24"/>
          <w:szCs w:val="24"/>
          <w:rtl/>
        </w:rPr>
        <w:t xml:space="preserve"> הכנסה, אשר</w:t>
      </w:r>
      <w:r w:rsidRPr="00A03BFE">
        <w:rPr>
          <w:rFonts w:ascii="David" w:eastAsia="David" w:hAnsi="David" w:cs="David" w:hint="cs"/>
          <w:bCs/>
          <w:sz w:val="24"/>
          <w:szCs w:val="24"/>
          <w:rtl/>
        </w:rPr>
        <w:t xml:space="preserve"> נשללה מהתובעת בניגוד גמור לתקנות, לנהלי שירות התעסוקה ולהוראות הדין. הנתבעת סירבה לקבוע לתובעת וועדת ערר, וזאת משום שיוצגה על ידי ארגון העובדים "מען". גם לאחר שהתקבלה החלטת וועדת הגנת המקצוע של לשכת עורכי הדין, לפיה אין כל מניעה לייצוג בידי ארגון העובדים, לא נקבעה לתובעת וועדת ערר עד למועד הגשת תביעה זו, ומשכך לא ניתנה לה אפשרות לטעון כנגד שלילת קצבת הקיום שלה והפגיעה הקשה בזכותה לקיום בכבוד. </w:t>
      </w:r>
    </w:p>
    <w:p w:rsidR="00A03BFE" w:rsidRDefault="00A03BFE" w:rsidP="006532A3">
      <w:pPr>
        <w:spacing w:after="0" w:line="360" w:lineRule="auto"/>
        <w:jc w:val="both"/>
        <w:rPr>
          <w:rFonts w:ascii="David" w:eastAsia="David" w:hAnsi="David" w:cs="David"/>
          <w:b/>
          <w:sz w:val="24"/>
          <w:szCs w:val="24"/>
          <w:u w:val="single"/>
          <w:rtl/>
        </w:rPr>
      </w:pPr>
    </w:p>
    <w:p w:rsidR="006532A3" w:rsidRDefault="00DC1412" w:rsidP="00FC5C8B">
      <w:pPr>
        <w:spacing w:after="0" w:line="360" w:lineRule="auto"/>
        <w:jc w:val="both"/>
        <w:rPr>
          <w:rFonts w:ascii="David" w:eastAsia="David" w:hAnsi="David" w:cs="David"/>
          <w:sz w:val="24"/>
          <w:szCs w:val="24"/>
          <w:rtl/>
        </w:rPr>
      </w:pPr>
      <w:r>
        <w:rPr>
          <w:rFonts w:ascii="David" w:eastAsia="David" w:hAnsi="David" w:cs="David" w:hint="cs"/>
          <w:bCs/>
          <w:sz w:val="24"/>
          <w:szCs w:val="24"/>
          <w:u w:val="single"/>
          <w:rtl/>
        </w:rPr>
        <w:t>כ</w:t>
      </w:r>
      <w:r w:rsidRPr="001B66DB">
        <w:rPr>
          <w:rFonts w:ascii="David" w:eastAsia="David" w:hAnsi="David" w:cs="David" w:hint="eastAsia"/>
          <w:bCs/>
          <w:sz w:val="24"/>
          <w:szCs w:val="24"/>
          <w:u w:val="single"/>
          <w:rtl/>
        </w:rPr>
        <w:t>ל</w:t>
      </w:r>
      <w:r w:rsidRPr="001B66DB">
        <w:rPr>
          <w:rFonts w:ascii="David" w:eastAsia="David" w:hAnsi="David" w:cs="David"/>
          <w:bCs/>
          <w:sz w:val="24"/>
          <w:szCs w:val="24"/>
          <w:u w:val="single"/>
          <w:rtl/>
        </w:rPr>
        <w:t xml:space="preserve"> ההדגשות אינן במקור אלא אם נכתב </w:t>
      </w:r>
      <w:r w:rsidRPr="001B66DB">
        <w:rPr>
          <w:rFonts w:ascii="David" w:eastAsia="David" w:hAnsi="David" w:cs="David" w:hint="cs"/>
          <w:bCs/>
          <w:sz w:val="24"/>
          <w:szCs w:val="24"/>
          <w:u w:val="single"/>
          <w:rtl/>
        </w:rPr>
        <w:t>אחרת</w:t>
      </w:r>
      <w:r>
        <w:rPr>
          <w:rFonts w:ascii="David" w:eastAsia="David" w:hAnsi="David" w:cs="David" w:hint="cs"/>
          <w:b/>
          <w:sz w:val="24"/>
          <w:szCs w:val="24"/>
          <w:u w:val="single"/>
          <w:rtl/>
        </w:rPr>
        <w:t xml:space="preserve"> </w:t>
      </w:r>
    </w:p>
    <w:p w:rsidR="001B66DB" w:rsidRDefault="001B66DB" w:rsidP="00FC5C8B">
      <w:pPr>
        <w:spacing w:after="0" w:line="360" w:lineRule="auto"/>
        <w:jc w:val="both"/>
        <w:rPr>
          <w:rFonts w:ascii="David" w:eastAsia="David" w:hAnsi="David" w:cs="David"/>
          <w:sz w:val="24"/>
          <w:szCs w:val="24"/>
          <w:rtl/>
        </w:rPr>
      </w:pPr>
    </w:p>
    <w:p w:rsidR="00D90D75" w:rsidRDefault="00D90D75" w:rsidP="00FC5C8B">
      <w:pPr>
        <w:spacing w:after="0" w:line="360" w:lineRule="auto"/>
        <w:jc w:val="both"/>
        <w:rPr>
          <w:rFonts w:ascii="David" w:eastAsia="David" w:hAnsi="David" w:cs="David"/>
          <w:sz w:val="24"/>
          <w:szCs w:val="24"/>
        </w:rPr>
      </w:pPr>
    </w:p>
    <w:p w:rsidR="00F86E14" w:rsidRPr="00401999" w:rsidRDefault="007752E7" w:rsidP="00B15AD4">
      <w:pPr>
        <w:pStyle w:val="a5"/>
        <w:spacing w:after="0" w:line="360" w:lineRule="auto"/>
        <w:ind w:left="0"/>
        <w:jc w:val="both"/>
        <w:rPr>
          <w:rFonts w:ascii="David" w:eastAsia="David" w:hAnsi="David" w:cs="David"/>
          <w:sz w:val="24"/>
          <w:szCs w:val="24"/>
        </w:rPr>
      </w:pPr>
      <w:r w:rsidRPr="00401999">
        <w:rPr>
          <w:rFonts w:ascii="David" w:eastAsia="David" w:hAnsi="David" w:cs="David" w:hint="cs"/>
          <w:bCs/>
          <w:sz w:val="24"/>
          <w:szCs w:val="24"/>
          <w:u w:val="single"/>
          <w:rtl/>
        </w:rPr>
        <w:lastRenderedPageBreak/>
        <w:t>העובדות</w:t>
      </w:r>
      <w:r w:rsidRPr="00401999">
        <w:rPr>
          <w:rFonts w:ascii="David" w:eastAsia="David" w:hAnsi="David" w:cs="David"/>
          <w:bCs/>
          <w:sz w:val="24"/>
          <w:szCs w:val="24"/>
          <w:u w:val="single"/>
          <w:rtl/>
        </w:rPr>
        <w:t xml:space="preserve"> </w:t>
      </w:r>
      <w:r w:rsidRPr="00401999">
        <w:rPr>
          <w:rFonts w:ascii="David" w:eastAsia="David" w:hAnsi="David" w:cs="David" w:hint="cs"/>
          <w:bCs/>
          <w:sz w:val="24"/>
          <w:szCs w:val="24"/>
          <w:u w:val="single"/>
          <w:rtl/>
        </w:rPr>
        <w:t>בקליפת</w:t>
      </w:r>
      <w:r w:rsidRPr="00401999">
        <w:rPr>
          <w:rFonts w:ascii="David" w:eastAsia="David" w:hAnsi="David" w:cs="David"/>
          <w:bCs/>
          <w:sz w:val="24"/>
          <w:szCs w:val="24"/>
          <w:u w:val="single"/>
          <w:rtl/>
        </w:rPr>
        <w:t xml:space="preserve"> </w:t>
      </w:r>
      <w:r w:rsidRPr="00401999">
        <w:rPr>
          <w:rFonts w:ascii="David" w:eastAsia="David" w:hAnsi="David" w:cs="David" w:hint="cs"/>
          <w:bCs/>
          <w:sz w:val="24"/>
          <w:szCs w:val="24"/>
          <w:u w:val="single"/>
          <w:rtl/>
        </w:rPr>
        <w:t>אגוז</w:t>
      </w:r>
    </w:p>
    <w:p w:rsidR="007752E7" w:rsidRPr="00401999" w:rsidRDefault="007752E7" w:rsidP="00A37DBE">
      <w:pPr>
        <w:numPr>
          <w:ilvl w:val="0"/>
          <w:numId w:val="15"/>
        </w:numPr>
        <w:spacing w:after="0" w:line="360" w:lineRule="auto"/>
        <w:jc w:val="both"/>
        <w:rPr>
          <w:rFonts w:ascii="David" w:eastAsia="David" w:hAnsi="David" w:cs="David"/>
          <w:b/>
          <w:sz w:val="24"/>
          <w:szCs w:val="24"/>
        </w:rPr>
      </w:pPr>
      <w:r w:rsidRPr="00401999">
        <w:rPr>
          <w:rFonts w:ascii="David" w:eastAsia="David" w:hAnsi="David" w:cs="David" w:hint="cs"/>
          <w:b/>
          <w:sz w:val="24"/>
          <w:szCs w:val="24"/>
          <w:rtl/>
        </w:rPr>
        <w:t>התובעת, אלמנה בת 42 תושבת מזרח ירושלים בעלת ר</w:t>
      </w:r>
      <w:r w:rsidR="000E4401" w:rsidRPr="00401999">
        <w:rPr>
          <w:rFonts w:ascii="David" w:eastAsia="David" w:hAnsi="David" w:cs="David" w:hint="cs"/>
          <w:b/>
          <w:sz w:val="24"/>
          <w:szCs w:val="24"/>
          <w:rtl/>
        </w:rPr>
        <w:t>י</w:t>
      </w:r>
      <w:r w:rsidRPr="00401999">
        <w:rPr>
          <w:rFonts w:ascii="David" w:eastAsia="David" w:hAnsi="David" w:cs="David" w:hint="cs"/>
          <w:b/>
          <w:sz w:val="24"/>
          <w:szCs w:val="24"/>
          <w:rtl/>
        </w:rPr>
        <w:t>שיון לישיבת ארעי</w:t>
      </w:r>
      <w:r w:rsidR="00F86E14" w:rsidRPr="00401999">
        <w:rPr>
          <w:rFonts w:ascii="David" w:eastAsia="David" w:hAnsi="David" w:cs="David"/>
          <w:b/>
          <w:sz w:val="24"/>
          <w:szCs w:val="24"/>
          <w:rtl/>
        </w:rPr>
        <w:t xml:space="preserve">, </w:t>
      </w:r>
      <w:r w:rsidR="00F86E14" w:rsidRPr="00401999">
        <w:rPr>
          <w:rFonts w:ascii="David" w:eastAsia="David" w:hAnsi="David" w:cs="David" w:hint="cs"/>
          <w:b/>
          <w:sz w:val="24"/>
          <w:szCs w:val="24"/>
          <w:rtl/>
        </w:rPr>
        <w:t xml:space="preserve">וזכאית לקצבת </w:t>
      </w:r>
      <w:r w:rsidR="00A37DBE" w:rsidRPr="00401999">
        <w:rPr>
          <w:rFonts w:ascii="David" w:eastAsia="David" w:hAnsi="David" w:cs="David" w:hint="cs"/>
          <w:b/>
          <w:sz w:val="24"/>
          <w:szCs w:val="24"/>
          <w:rtl/>
        </w:rPr>
        <w:t>השלמת הכנסה</w:t>
      </w:r>
      <w:r w:rsidRPr="00401999">
        <w:rPr>
          <w:rFonts w:ascii="David" w:eastAsia="David" w:hAnsi="David" w:cs="David" w:hint="cs"/>
          <w:b/>
          <w:sz w:val="24"/>
          <w:szCs w:val="24"/>
          <w:rtl/>
        </w:rPr>
        <w:t xml:space="preserve"> </w:t>
      </w:r>
      <w:r w:rsidR="00CA2142" w:rsidRPr="00401999">
        <w:rPr>
          <w:rFonts w:ascii="David" w:eastAsia="David" w:hAnsi="David" w:cs="David" w:hint="cs"/>
          <w:b/>
          <w:sz w:val="24"/>
          <w:szCs w:val="24"/>
          <w:rtl/>
        </w:rPr>
        <w:t xml:space="preserve">לקצבת שאירים </w:t>
      </w:r>
      <w:r w:rsidR="00A37DBE" w:rsidRPr="00401999">
        <w:rPr>
          <w:rFonts w:ascii="David" w:eastAsia="David" w:hAnsi="David" w:cs="David" w:hint="cs"/>
          <w:b/>
          <w:sz w:val="24"/>
          <w:szCs w:val="24"/>
          <w:rtl/>
        </w:rPr>
        <w:t xml:space="preserve">מהמוסד לביטוח לאומי </w:t>
      </w:r>
      <w:r w:rsidR="00533AFF">
        <w:rPr>
          <w:rFonts w:ascii="David" w:eastAsia="David" w:hAnsi="David" w:cs="David" w:hint="cs"/>
          <w:b/>
          <w:sz w:val="24"/>
          <w:szCs w:val="24"/>
          <w:rtl/>
        </w:rPr>
        <w:t>עד לחודש ספטמבר ו</w:t>
      </w:r>
      <w:r w:rsidR="00A37DBE" w:rsidRPr="00401999">
        <w:rPr>
          <w:rFonts w:ascii="David" w:eastAsia="David" w:hAnsi="David" w:cs="David" w:hint="cs"/>
          <w:b/>
          <w:sz w:val="24"/>
          <w:szCs w:val="24"/>
          <w:rtl/>
        </w:rPr>
        <w:t xml:space="preserve">מחודש נובמבר 2015. </w:t>
      </w:r>
    </w:p>
    <w:p w:rsidR="001B66DB" w:rsidRDefault="001B66DB" w:rsidP="001B66DB">
      <w:pPr>
        <w:spacing w:after="0" w:line="360" w:lineRule="auto"/>
        <w:ind w:left="360"/>
        <w:jc w:val="both"/>
        <w:rPr>
          <w:rFonts w:ascii="David" w:eastAsia="David" w:hAnsi="David" w:cs="David"/>
          <w:b/>
          <w:sz w:val="24"/>
          <w:szCs w:val="24"/>
        </w:rPr>
      </w:pPr>
    </w:p>
    <w:p w:rsidR="00760336" w:rsidRPr="00401999" w:rsidRDefault="00A37DBE" w:rsidP="00AC7346">
      <w:pPr>
        <w:numPr>
          <w:ilvl w:val="0"/>
          <w:numId w:val="15"/>
        </w:numPr>
        <w:spacing w:after="0" w:line="360" w:lineRule="auto"/>
        <w:jc w:val="both"/>
        <w:rPr>
          <w:rFonts w:ascii="David" w:eastAsia="David" w:hAnsi="David" w:cs="David"/>
          <w:b/>
          <w:sz w:val="24"/>
          <w:szCs w:val="24"/>
        </w:rPr>
      </w:pPr>
      <w:r w:rsidRPr="00401999">
        <w:rPr>
          <w:rFonts w:ascii="David" w:eastAsia="David" w:hAnsi="David" w:cs="David" w:hint="cs"/>
          <w:b/>
          <w:sz w:val="24"/>
          <w:szCs w:val="24"/>
          <w:rtl/>
        </w:rPr>
        <w:t xml:space="preserve">התובעת התייצבה בלשכת הנתבעת </w:t>
      </w:r>
      <w:r w:rsidR="000E4401" w:rsidRPr="00401999">
        <w:rPr>
          <w:rFonts w:ascii="David" w:eastAsia="David" w:hAnsi="David" w:cs="David" w:hint="cs"/>
          <w:b/>
          <w:sz w:val="24"/>
          <w:szCs w:val="24"/>
          <w:rtl/>
        </w:rPr>
        <w:t xml:space="preserve">בחודש ספטמבר 2015 </w:t>
      </w:r>
      <w:r w:rsidR="00760336" w:rsidRPr="00401999">
        <w:rPr>
          <w:rFonts w:ascii="David" w:eastAsia="David" w:hAnsi="David" w:cs="David" w:hint="cs"/>
          <w:b/>
          <w:sz w:val="24"/>
          <w:szCs w:val="24"/>
          <w:rtl/>
        </w:rPr>
        <w:t xml:space="preserve">אך </w:t>
      </w:r>
      <w:r w:rsidR="00AC7346" w:rsidRPr="00401999">
        <w:rPr>
          <w:rFonts w:ascii="David" w:eastAsia="David" w:hAnsi="David" w:cs="David" w:hint="cs"/>
          <w:b/>
          <w:sz w:val="24"/>
          <w:szCs w:val="24"/>
          <w:rtl/>
        </w:rPr>
        <w:t xml:space="preserve">נרשם לה סירוב בתאריך 8.9.15 וכתוצאה מכך נשללה לתובעת קצבת השלמת הכנסה לחודשים ספטמבר </w:t>
      </w:r>
      <w:r w:rsidR="00CA2142" w:rsidRPr="00401999">
        <w:rPr>
          <w:rFonts w:ascii="David" w:eastAsia="David" w:hAnsi="David" w:cs="David" w:hint="cs"/>
          <w:b/>
          <w:sz w:val="24"/>
          <w:szCs w:val="24"/>
          <w:rtl/>
        </w:rPr>
        <w:t>ו</w:t>
      </w:r>
      <w:r w:rsidR="00AC7346" w:rsidRPr="00401999">
        <w:rPr>
          <w:rFonts w:ascii="David" w:eastAsia="David" w:hAnsi="David" w:cs="David" w:hint="cs"/>
          <w:b/>
          <w:sz w:val="24"/>
          <w:szCs w:val="24"/>
          <w:rtl/>
        </w:rPr>
        <w:t>אוקטובר</w:t>
      </w:r>
      <w:r w:rsidR="00CA2142" w:rsidRPr="00401999">
        <w:rPr>
          <w:rFonts w:ascii="David" w:eastAsia="David" w:hAnsi="David" w:cs="David" w:hint="cs"/>
          <w:b/>
          <w:sz w:val="24"/>
          <w:szCs w:val="24"/>
          <w:rtl/>
        </w:rPr>
        <w:t xml:space="preserve"> 2015 והיא החלה לקבל את קצבתה רק החל מחודש נובמבר 2015</w:t>
      </w:r>
      <w:r w:rsidR="00AC7346" w:rsidRPr="00401999">
        <w:rPr>
          <w:rFonts w:ascii="David" w:eastAsia="David" w:hAnsi="David" w:cs="David" w:hint="cs"/>
          <w:b/>
          <w:sz w:val="24"/>
          <w:szCs w:val="24"/>
          <w:rtl/>
        </w:rPr>
        <w:t xml:space="preserve">. על אף שלילת הקצבה, התובעת המשיכה להתייצב בחודשים אלו. </w:t>
      </w:r>
    </w:p>
    <w:p w:rsidR="00760336" w:rsidRPr="00401999" w:rsidRDefault="00760336" w:rsidP="00760336">
      <w:pPr>
        <w:pStyle w:val="a5"/>
        <w:rPr>
          <w:rFonts w:ascii="David" w:eastAsia="David" w:hAnsi="David" w:cs="David"/>
          <w:b/>
          <w:sz w:val="24"/>
          <w:szCs w:val="24"/>
          <w:rtl/>
        </w:rPr>
      </w:pPr>
    </w:p>
    <w:p w:rsidR="00F86E14" w:rsidRDefault="00CA2142" w:rsidP="00401999">
      <w:pPr>
        <w:numPr>
          <w:ilvl w:val="0"/>
          <w:numId w:val="15"/>
        </w:numPr>
        <w:spacing w:after="0" w:line="360" w:lineRule="auto"/>
        <w:jc w:val="both"/>
        <w:rPr>
          <w:rFonts w:ascii="David" w:eastAsia="David" w:hAnsi="David" w:cs="David"/>
          <w:b/>
          <w:sz w:val="24"/>
          <w:szCs w:val="24"/>
        </w:rPr>
      </w:pPr>
      <w:r w:rsidRPr="00401999">
        <w:rPr>
          <w:rFonts w:ascii="David" w:eastAsia="David" w:hAnsi="David" w:cs="David" w:hint="cs"/>
          <w:b/>
          <w:sz w:val="24"/>
          <w:szCs w:val="24"/>
          <w:rtl/>
        </w:rPr>
        <w:t xml:space="preserve">הסירוב נרשם </w:t>
      </w:r>
      <w:r w:rsidR="00A03BFE" w:rsidRPr="00401999">
        <w:rPr>
          <w:rFonts w:ascii="David" w:eastAsia="David" w:hAnsi="David" w:cs="David" w:hint="cs"/>
          <w:b/>
          <w:sz w:val="24"/>
          <w:szCs w:val="24"/>
          <w:rtl/>
        </w:rPr>
        <w:t xml:space="preserve">לאחר שהופנתה לחברת </w:t>
      </w:r>
      <w:r w:rsidR="00A03BFE" w:rsidRPr="008300A5">
        <w:rPr>
          <w:rFonts w:ascii="David" w:eastAsia="David" w:hAnsi="David" w:cs="David" w:hint="cs"/>
          <w:b/>
          <w:sz w:val="24"/>
          <w:szCs w:val="24"/>
          <w:highlight w:val="black"/>
          <w:rtl/>
        </w:rPr>
        <w:t xml:space="preserve">ש.א. </w:t>
      </w:r>
      <w:r w:rsidR="002C3F8F" w:rsidRPr="008300A5">
        <w:rPr>
          <w:rFonts w:ascii="David" w:eastAsia="David" w:hAnsi="David" w:cs="David" w:hint="cs"/>
          <w:b/>
          <w:sz w:val="24"/>
          <w:szCs w:val="24"/>
          <w:highlight w:val="black"/>
          <w:rtl/>
        </w:rPr>
        <w:t>יובל</w:t>
      </w:r>
      <w:r w:rsidR="00921053" w:rsidRPr="00401999">
        <w:rPr>
          <w:rFonts w:ascii="David" w:eastAsia="David" w:hAnsi="David" w:cs="David" w:hint="cs"/>
          <w:b/>
          <w:sz w:val="24"/>
          <w:szCs w:val="24"/>
          <w:rtl/>
        </w:rPr>
        <w:t xml:space="preserve"> (להלן: </w:t>
      </w:r>
      <w:r w:rsidR="00921053" w:rsidRPr="00401999">
        <w:rPr>
          <w:rFonts w:ascii="David" w:eastAsia="David" w:hAnsi="David" w:cs="David" w:hint="cs"/>
          <w:bCs/>
          <w:sz w:val="24"/>
          <w:szCs w:val="24"/>
          <w:rtl/>
        </w:rPr>
        <w:t>"החברה"</w:t>
      </w:r>
      <w:r w:rsidR="00921053" w:rsidRPr="00401999">
        <w:rPr>
          <w:rFonts w:ascii="David" w:eastAsia="David" w:hAnsi="David" w:cs="David" w:hint="cs"/>
          <w:b/>
          <w:sz w:val="24"/>
          <w:szCs w:val="24"/>
          <w:rtl/>
        </w:rPr>
        <w:t>)</w:t>
      </w:r>
      <w:r w:rsidRPr="00401999">
        <w:rPr>
          <w:rFonts w:ascii="David" w:eastAsia="David" w:hAnsi="David" w:cs="David" w:hint="cs"/>
          <w:b/>
          <w:sz w:val="24"/>
          <w:szCs w:val="24"/>
          <w:rtl/>
        </w:rPr>
        <w:t xml:space="preserve"> ללא הסבר על פרטי הריאיון</w:t>
      </w:r>
      <w:r w:rsidR="00A03BFE" w:rsidRPr="00401999">
        <w:rPr>
          <w:rFonts w:ascii="David" w:eastAsia="David" w:hAnsi="David" w:cs="David" w:hint="cs"/>
          <w:b/>
          <w:sz w:val="24"/>
          <w:szCs w:val="24"/>
          <w:rtl/>
        </w:rPr>
        <w:t xml:space="preserve">, </w:t>
      </w:r>
      <w:r w:rsidR="00775C8D" w:rsidRPr="00401999">
        <w:rPr>
          <w:rFonts w:ascii="David" w:eastAsia="David" w:hAnsi="David" w:cs="David" w:hint="cs"/>
          <w:b/>
          <w:sz w:val="24"/>
          <w:szCs w:val="24"/>
          <w:rtl/>
        </w:rPr>
        <w:t>ומשהגיעה למשרדי החברה בכתובת הרשומה על טופס ההפניה, גילתה לדאבונה כי דלת המשרד הייתה סגורה ואף אחד לא ניגש לפתוח את הדלת.</w:t>
      </w:r>
      <w:r w:rsidR="00775C8D">
        <w:rPr>
          <w:rFonts w:ascii="David" w:eastAsia="David" w:hAnsi="David" w:cs="David" w:hint="cs"/>
          <w:b/>
          <w:sz w:val="24"/>
          <w:szCs w:val="24"/>
          <w:rtl/>
        </w:rPr>
        <w:t xml:space="preserve"> התובעת אף התקשרה למספר שהופיע על הדלת ושמעה צלצול בוקע מתוך המשרד אך ללא מענה.</w:t>
      </w:r>
      <w:r w:rsidR="0000703D">
        <w:rPr>
          <w:rFonts w:ascii="David" w:eastAsia="David" w:hAnsi="David" w:cs="David" w:hint="cs"/>
          <w:b/>
          <w:sz w:val="24"/>
          <w:szCs w:val="24"/>
          <w:rtl/>
        </w:rPr>
        <w:t xml:space="preserve"> </w:t>
      </w:r>
    </w:p>
    <w:p w:rsidR="001B66DB" w:rsidRPr="00FE4915" w:rsidRDefault="001B66DB" w:rsidP="001B66DB">
      <w:pPr>
        <w:spacing w:after="0" w:line="360" w:lineRule="auto"/>
        <w:jc w:val="both"/>
        <w:rPr>
          <w:rFonts w:ascii="David" w:eastAsia="David" w:hAnsi="David" w:cs="David"/>
          <w:b/>
          <w:sz w:val="24"/>
          <w:szCs w:val="24"/>
        </w:rPr>
      </w:pPr>
    </w:p>
    <w:p w:rsidR="003A6C12" w:rsidRDefault="000E4401" w:rsidP="00FE4915">
      <w:pPr>
        <w:numPr>
          <w:ilvl w:val="0"/>
          <w:numId w:val="15"/>
        </w:numPr>
        <w:spacing w:after="0" w:line="360" w:lineRule="auto"/>
        <w:jc w:val="both"/>
        <w:rPr>
          <w:rFonts w:ascii="David" w:eastAsia="David" w:hAnsi="David" w:cs="David"/>
          <w:b/>
          <w:sz w:val="24"/>
          <w:szCs w:val="24"/>
        </w:rPr>
      </w:pPr>
      <w:r>
        <w:rPr>
          <w:rFonts w:ascii="David" w:eastAsia="David" w:hAnsi="David" w:cs="David" w:hint="cs"/>
          <w:b/>
          <w:sz w:val="24"/>
          <w:szCs w:val="24"/>
          <w:rtl/>
        </w:rPr>
        <w:t xml:space="preserve">ביום </w:t>
      </w:r>
      <w:r w:rsidRPr="00D7664D">
        <w:rPr>
          <w:rFonts w:ascii="David" w:eastAsia="David" w:hAnsi="David" w:cs="David" w:hint="cs"/>
          <w:b/>
          <w:sz w:val="24"/>
          <w:szCs w:val="24"/>
          <w:rtl/>
        </w:rPr>
        <w:t>8.11.2015</w:t>
      </w:r>
      <w:r>
        <w:rPr>
          <w:rFonts w:ascii="David" w:eastAsia="David" w:hAnsi="David" w:cs="David" w:hint="cs"/>
          <w:b/>
          <w:sz w:val="24"/>
          <w:szCs w:val="24"/>
          <w:rtl/>
        </w:rPr>
        <w:t xml:space="preserve"> </w:t>
      </w:r>
      <w:r w:rsidR="007752E7">
        <w:rPr>
          <w:rFonts w:ascii="David" w:eastAsia="David" w:hAnsi="David" w:cs="David" w:hint="cs"/>
          <w:b/>
          <w:sz w:val="24"/>
          <w:szCs w:val="24"/>
          <w:rtl/>
        </w:rPr>
        <w:t>התובעת פנתה ל</w:t>
      </w:r>
      <w:r w:rsidR="003A6C12">
        <w:rPr>
          <w:rFonts w:ascii="David" w:eastAsia="David" w:hAnsi="David" w:cs="David" w:hint="cs"/>
          <w:b/>
          <w:sz w:val="24"/>
          <w:szCs w:val="24"/>
          <w:rtl/>
        </w:rPr>
        <w:t xml:space="preserve">ארגון סיוע לעובדים "מען" </w:t>
      </w:r>
      <w:r w:rsidR="00F86E14">
        <w:rPr>
          <w:rFonts w:ascii="David" w:eastAsia="David" w:hAnsi="David" w:cs="David" w:hint="cs"/>
          <w:b/>
          <w:sz w:val="24"/>
          <w:szCs w:val="24"/>
          <w:rtl/>
        </w:rPr>
        <w:t xml:space="preserve">(להלן: </w:t>
      </w:r>
      <w:r w:rsidR="00F86E14">
        <w:rPr>
          <w:rFonts w:ascii="David" w:eastAsia="David" w:hAnsi="David" w:cs="David" w:hint="cs"/>
          <w:bCs/>
          <w:sz w:val="24"/>
          <w:szCs w:val="24"/>
          <w:rtl/>
        </w:rPr>
        <w:t>"מען"</w:t>
      </w:r>
      <w:r w:rsidR="00F86E14">
        <w:rPr>
          <w:rFonts w:ascii="David" w:eastAsia="David" w:hAnsi="David" w:cs="David" w:hint="cs"/>
          <w:b/>
          <w:sz w:val="24"/>
          <w:szCs w:val="24"/>
          <w:rtl/>
        </w:rPr>
        <w:t xml:space="preserve">) </w:t>
      </w:r>
      <w:r w:rsidR="003A6C12">
        <w:rPr>
          <w:rFonts w:ascii="David" w:eastAsia="David" w:hAnsi="David" w:cs="David" w:hint="cs"/>
          <w:b/>
          <w:sz w:val="24"/>
          <w:szCs w:val="24"/>
          <w:rtl/>
        </w:rPr>
        <w:t xml:space="preserve">על מנת </w:t>
      </w:r>
      <w:r w:rsidR="00B430B4">
        <w:rPr>
          <w:rFonts w:ascii="David" w:eastAsia="David" w:hAnsi="David" w:cs="David" w:hint="cs"/>
          <w:b/>
          <w:sz w:val="24"/>
          <w:szCs w:val="24"/>
          <w:rtl/>
        </w:rPr>
        <w:t xml:space="preserve">למצות זכויותיה למול </w:t>
      </w:r>
      <w:r w:rsidR="00D7664D">
        <w:rPr>
          <w:rFonts w:ascii="David" w:eastAsia="David" w:hAnsi="David" w:cs="David" w:hint="cs"/>
          <w:b/>
          <w:sz w:val="24"/>
          <w:szCs w:val="24"/>
          <w:rtl/>
        </w:rPr>
        <w:t>הנתבעת</w:t>
      </w:r>
      <w:r w:rsidR="003A6C12">
        <w:rPr>
          <w:rFonts w:ascii="David" w:eastAsia="David" w:hAnsi="David" w:cs="David" w:hint="cs"/>
          <w:b/>
          <w:sz w:val="24"/>
          <w:szCs w:val="24"/>
          <w:rtl/>
        </w:rPr>
        <w:t>.</w:t>
      </w:r>
    </w:p>
    <w:p w:rsidR="001B66DB" w:rsidRPr="00FE4915" w:rsidRDefault="001B66DB" w:rsidP="001B66DB">
      <w:pPr>
        <w:spacing w:after="0" w:line="360" w:lineRule="auto"/>
        <w:jc w:val="both"/>
        <w:rPr>
          <w:rFonts w:ascii="David" w:eastAsia="David" w:hAnsi="David" w:cs="David"/>
          <w:b/>
          <w:sz w:val="24"/>
          <w:szCs w:val="24"/>
        </w:rPr>
      </w:pPr>
    </w:p>
    <w:p w:rsidR="00884F80" w:rsidRDefault="007752E7" w:rsidP="00AD3606">
      <w:pPr>
        <w:numPr>
          <w:ilvl w:val="0"/>
          <w:numId w:val="15"/>
        </w:numPr>
        <w:spacing w:after="0" w:line="360" w:lineRule="auto"/>
        <w:jc w:val="both"/>
        <w:rPr>
          <w:rFonts w:ascii="David" w:eastAsia="David" w:hAnsi="David" w:cs="David"/>
          <w:b/>
          <w:sz w:val="24"/>
          <w:szCs w:val="24"/>
        </w:rPr>
      </w:pPr>
      <w:r>
        <w:rPr>
          <w:rFonts w:ascii="David" w:eastAsia="David" w:hAnsi="David" w:cs="David" w:hint="cs"/>
          <w:b/>
          <w:sz w:val="24"/>
          <w:szCs w:val="24"/>
          <w:rtl/>
        </w:rPr>
        <w:t xml:space="preserve"> </w:t>
      </w:r>
      <w:r w:rsidR="00F86E14">
        <w:rPr>
          <w:rFonts w:ascii="David" w:eastAsia="David" w:hAnsi="David" w:cs="David" w:hint="cs"/>
          <w:b/>
          <w:sz w:val="24"/>
          <w:szCs w:val="24"/>
          <w:rtl/>
        </w:rPr>
        <w:t xml:space="preserve">במסגרת זו סייע בידה </w:t>
      </w:r>
      <w:r w:rsidR="003A6C12">
        <w:rPr>
          <w:rFonts w:ascii="David" w:eastAsia="David" w:hAnsi="David" w:cs="David" w:hint="cs"/>
          <w:b/>
          <w:sz w:val="24"/>
          <w:szCs w:val="24"/>
          <w:rtl/>
        </w:rPr>
        <w:t xml:space="preserve">"מען" </w:t>
      </w:r>
      <w:r w:rsidR="00921053">
        <w:rPr>
          <w:rFonts w:ascii="David" w:eastAsia="David" w:hAnsi="David" w:cs="David" w:hint="cs"/>
          <w:b/>
          <w:sz w:val="24"/>
          <w:szCs w:val="24"/>
          <w:rtl/>
        </w:rPr>
        <w:t>להגיש ערר על החלטת הנתבעת</w:t>
      </w:r>
      <w:r w:rsidR="00F86E14">
        <w:rPr>
          <w:rFonts w:ascii="David" w:eastAsia="David" w:hAnsi="David" w:cs="David" w:hint="cs"/>
          <w:b/>
          <w:sz w:val="24"/>
          <w:szCs w:val="24"/>
          <w:rtl/>
        </w:rPr>
        <w:t xml:space="preserve">, </w:t>
      </w:r>
      <w:r w:rsidR="00884F80">
        <w:rPr>
          <w:rFonts w:ascii="David" w:eastAsia="David" w:hAnsi="David" w:cs="David" w:hint="cs"/>
          <w:b/>
          <w:sz w:val="24"/>
          <w:szCs w:val="24"/>
          <w:rtl/>
        </w:rPr>
        <w:t>ואכן בתאריך</w:t>
      </w:r>
      <w:r w:rsidR="00D7664D">
        <w:rPr>
          <w:rFonts w:ascii="David" w:eastAsia="David" w:hAnsi="David" w:cs="David" w:hint="cs"/>
          <w:b/>
          <w:sz w:val="24"/>
          <w:szCs w:val="24"/>
          <w:rtl/>
        </w:rPr>
        <w:t xml:space="preserve"> </w:t>
      </w:r>
      <w:r w:rsidR="00E806F3">
        <w:rPr>
          <w:rFonts w:ascii="David" w:eastAsia="David" w:hAnsi="David" w:cs="David" w:hint="cs"/>
          <w:b/>
          <w:sz w:val="24"/>
          <w:szCs w:val="24"/>
          <w:rtl/>
        </w:rPr>
        <w:t xml:space="preserve">30.11.2015 </w:t>
      </w:r>
      <w:r w:rsidR="00884F80">
        <w:rPr>
          <w:rFonts w:ascii="David" w:eastAsia="David" w:hAnsi="David" w:cs="David" w:hint="cs"/>
          <w:b/>
          <w:sz w:val="24"/>
          <w:szCs w:val="24"/>
          <w:rtl/>
        </w:rPr>
        <w:t>הוגש הערר</w:t>
      </w:r>
      <w:r w:rsidR="00D7664D">
        <w:rPr>
          <w:rFonts w:ascii="David" w:eastAsia="David" w:hAnsi="David" w:cs="David" w:hint="cs"/>
          <w:b/>
          <w:sz w:val="24"/>
          <w:szCs w:val="24"/>
          <w:rtl/>
        </w:rPr>
        <w:t xml:space="preserve"> בעניינה</w:t>
      </w:r>
      <w:r w:rsidR="00F86E14">
        <w:rPr>
          <w:rFonts w:ascii="David" w:eastAsia="David" w:hAnsi="David" w:cs="David" w:hint="cs"/>
          <w:b/>
          <w:sz w:val="24"/>
          <w:szCs w:val="24"/>
          <w:rtl/>
        </w:rPr>
        <w:t xml:space="preserve">. </w:t>
      </w:r>
      <w:r w:rsidR="0000703D">
        <w:rPr>
          <w:rFonts w:ascii="David" w:eastAsia="David" w:hAnsi="David" w:cs="David" w:hint="cs"/>
          <w:b/>
          <w:sz w:val="24"/>
          <w:szCs w:val="24"/>
          <w:rtl/>
        </w:rPr>
        <w:t xml:space="preserve">יצוין כי בסמוך למועד זה הוגשו עררים נוספים בסיוע "מען". </w:t>
      </w:r>
    </w:p>
    <w:p w:rsidR="001B66DB" w:rsidRDefault="001B66DB" w:rsidP="001B66DB">
      <w:pPr>
        <w:spacing w:after="0" w:line="360" w:lineRule="auto"/>
        <w:jc w:val="both"/>
        <w:rPr>
          <w:rFonts w:ascii="David" w:eastAsia="David" w:hAnsi="David" w:cs="David"/>
          <w:b/>
          <w:sz w:val="24"/>
          <w:szCs w:val="24"/>
        </w:rPr>
      </w:pPr>
    </w:p>
    <w:p w:rsidR="001B66DB" w:rsidRDefault="00884F80" w:rsidP="00533AFF">
      <w:pPr>
        <w:numPr>
          <w:ilvl w:val="0"/>
          <w:numId w:val="15"/>
        </w:numPr>
        <w:spacing w:after="0" w:line="360" w:lineRule="auto"/>
        <w:jc w:val="both"/>
        <w:rPr>
          <w:rFonts w:ascii="David" w:eastAsia="David" w:hAnsi="David" w:cs="David"/>
          <w:b/>
          <w:sz w:val="24"/>
          <w:szCs w:val="24"/>
        </w:rPr>
      </w:pPr>
      <w:r w:rsidRPr="00F6794B">
        <w:rPr>
          <w:rFonts w:ascii="David" w:eastAsia="David" w:hAnsi="David" w:cs="David" w:hint="cs"/>
          <w:b/>
          <w:sz w:val="24"/>
          <w:szCs w:val="24"/>
          <w:rtl/>
        </w:rPr>
        <w:t>בתאריך</w:t>
      </w:r>
      <w:r w:rsidR="00D7664D" w:rsidRPr="00F6794B">
        <w:rPr>
          <w:rFonts w:ascii="David" w:eastAsia="David" w:hAnsi="David" w:cs="David" w:hint="cs"/>
          <w:b/>
          <w:sz w:val="24"/>
          <w:szCs w:val="24"/>
          <w:rtl/>
        </w:rPr>
        <w:t xml:space="preserve"> </w:t>
      </w:r>
      <w:r w:rsidR="00E806F3" w:rsidRPr="00F6794B">
        <w:rPr>
          <w:rFonts w:ascii="David" w:eastAsia="David" w:hAnsi="David" w:cs="David" w:hint="cs"/>
          <w:b/>
          <w:sz w:val="24"/>
          <w:szCs w:val="24"/>
          <w:rtl/>
        </w:rPr>
        <w:t xml:space="preserve">26.3.2016 </w:t>
      </w:r>
      <w:r w:rsidR="00F86E14" w:rsidRPr="00F6794B">
        <w:rPr>
          <w:rFonts w:ascii="David" w:eastAsia="David" w:hAnsi="David" w:cs="David" w:hint="cs"/>
          <w:b/>
          <w:sz w:val="24"/>
          <w:szCs w:val="24"/>
          <w:rtl/>
        </w:rPr>
        <w:t>לאחר שלא נקבע מועד לד</w:t>
      </w:r>
      <w:r w:rsidR="00921053" w:rsidRPr="00F6794B">
        <w:rPr>
          <w:rFonts w:ascii="David" w:eastAsia="David" w:hAnsi="David" w:cs="David" w:hint="cs"/>
          <w:b/>
          <w:sz w:val="24"/>
          <w:szCs w:val="24"/>
          <w:rtl/>
        </w:rPr>
        <w:t>יון בערר פנ</w:t>
      </w:r>
      <w:r w:rsidR="00D7664D" w:rsidRPr="00F6794B">
        <w:rPr>
          <w:rFonts w:ascii="David" w:eastAsia="David" w:hAnsi="David" w:cs="David" w:hint="cs"/>
          <w:b/>
          <w:sz w:val="24"/>
          <w:szCs w:val="24"/>
          <w:rtl/>
        </w:rPr>
        <w:t>ת</w:t>
      </w:r>
      <w:r w:rsidR="00921053" w:rsidRPr="00F6794B">
        <w:rPr>
          <w:rFonts w:ascii="David" w:eastAsia="David" w:hAnsi="David" w:cs="David" w:hint="cs"/>
          <w:b/>
          <w:sz w:val="24"/>
          <w:szCs w:val="24"/>
          <w:rtl/>
        </w:rPr>
        <w:t xml:space="preserve">ה </w:t>
      </w:r>
      <w:r w:rsidR="00D7664D" w:rsidRPr="00F6794B">
        <w:rPr>
          <w:rFonts w:ascii="David" w:eastAsia="David" w:hAnsi="David" w:cs="David" w:hint="cs"/>
          <w:b/>
          <w:sz w:val="24"/>
          <w:szCs w:val="24"/>
          <w:rtl/>
        </w:rPr>
        <w:t xml:space="preserve">ב"כ </w:t>
      </w:r>
      <w:r w:rsidR="00921053" w:rsidRPr="00F6794B">
        <w:rPr>
          <w:rFonts w:ascii="David" w:eastAsia="David" w:hAnsi="David" w:cs="David" w:hint="cs"/>
          <w:b/>
          <w:sz w:val="24"/>
          <w:szCs w:val="24"/>
          <w:rtl/>
        </w:rPr>
        <w:t>"מען" ל</w:t>
      </w:r>
      <w:r w:rsidR="00533AFF">
        <w:rPr>
          <w:rFonts w:ascii="David" w:eastAsia="David" w:hAnsi="David" w:cs="David" w:hint="cs"/>
          <w:b/>
          <w:sz w:val="24"/>
          <w:szCs w:val="24"/>
          <w:rtl/>
        </w:rPr>
        <w:t xml:space="preserve">עו"ד </w:t>
      </w:r>
      <w:r w:rsidR="00533AFF" w:rsidRPr="008300A5">
        <w:rPr>
          <w:rFonts w:ascii="David" w:eastAsia="David" w:hAnsi="David" w:cs="David" w:hint="cs"/>
          <w:b/>
          <w:sz w:val="24"/>
          <w:szCs w:val="24"/>
          <w:highlight w:val="black"/>
          <w:rtl/>
        </w:rPr>
        <w:t>עמנואל וייל</w:t>
      </w:r>
      <w:r w:rsidR="00533AFF">
        <w:rPr>
          <w:rFonts w:ascii="David" w:eastAsia="David" w:hAnsi="David" w:cs="David" w:hint="cs"/>
          <w:b/>
          <w:sz w:val="24"/>
          <w:szCs w:val="24"/>
          <w:rtl/>
        </w:rPr>
        <w:t xml:space="preserve"> (להלן: </w:t>
      </w:r>
      <w:r w:rsidR="00533AFF" w:rsidRPr="00533AFF">
        <w:rPr>
          <w:rFonts w:ascii="David" w:eastAsia="David" w:hAnsi="David" w:cs="David" w:hint="cs"/>
          <w:bCs/>
          <w:sz w:val="24"/>
          <w:szCs w:val="24"/>
          <w:rtl/>
        </w:rPr>
        <w:t>"ב</w:t>
      </w:r>
      <w:r w:rsidR="00921053" w:rsidRPr="00533AFF">
        <w:rPr>
          <w:rFonts w:ascii="David" w:eastAsia="David" w:hAnsi="David" w:cs="David" w:hint="cs"/>
          <w:bCs/>
          <w:sz w:val="24"/>
          <w:szCs w:val="24"/>
          <w:rtl/>
        </w:rPr>
        <w:t>"כ הנתבעת</w:t>
      </w:r>
      <w:r w:rsidR="00533AFF" w:rsidRPr="00533AFF">
        <w:rPr>
          <w:rFonts w:ascii="David" w:eastAsia="David" w:hAnsi="David" w:cs="David" w:hint="cs"/>
          <w:bCs/>
          <w:sz w:val="24"/>
          <w:szCs w:val="24"/>
          <w:rtl/>
        </w:rPr>
        <w:t>"</w:t>
      </w:r>
      <w:r w:rsidR="00533AFF">
        <w:rPr>
          <w:rFonts w:ascii="David" w:eastAsia="David" w:hAnsi="David" w:cs="David" w:hint="cs"/>
          <w:b/>
          <w:sz w:val="24"/>
          <w:szCs w:val="24"/>
          <w:rtl/>
        </w:rPr>
        <w:t>)</w:t>
      </w:r>
      <w:r w:rsidR="00F86E14" w:rsidRPr="00F6794B">
        <w:rPr>
          <w:rFonts w:ascii="David" w:eastAsia="David" w:hAnsi="David" w:cs="David" w:hint="cs"/>
          <w:b/>
          <w:sz w:val="24"/>
          <w:szCs w:val="24"/>
          <w:rtl/>
        </w:rPr>
        <w:t xml:space="preserve"> בדרישה לקיים וועדות ערר. אלא שאז הסתבר</w:t>
      </w:r>
      <w:r w:rsidR="00A72F0F" w:rsidRPr="00F6794B">
        <w:rPr>
          <w:rFonts w:ascii="David" w:eastAsia="David" w:hAnsi="David" w:cs="David" w:hint="cs"/>
          <w:b/>
          <w:sz w:val="24"/>
          <w:szCs w:val="24"/>
          <w:rtl/>
        </w:rPr>
        <w:t>,</w:t>
      </w:r>
      <w:r w:rsidR="00921053" w:rsidRPr="00F6794B">
        <w:rPr>
          <w:rFonts w:ascii="David" w:eastAsia="David" w:hAnsi="David" w:cs="David" w:hint="cs"/>
          <w:b/>
          <w:sz w:val="24"/>
          <w:szCs w:val="24"/>
          <w:rtl/>
        </w:rPr>
        <w:t xml:space="preserve"> כי לעמדתו של ב"כ הנתבעת</w:t>
      </w:r>
      <w:r w:rsidR="00CA2142" w:rsidRPr="00F6794B">
        <w:rPr>
          <w:rFonts w:ascii="David" w:eastAsia="David" w:hAnsi="David" w:cs="David" w:hint="cs"/>
          <w:b/>
          <w:sz w:val="24"/>
          <w:szCs w:val="24"/>
          <w:rtl/>
        </w:rPr>
        <w:t>,</w:t>
      </w:r>
      <w:r w:rsidR="00F86E14" w:rsidRPr="00F6794B">
        <w:rPr>
          <w:rFonts w:ascii="David" w:eastAsia="David" w:hAnsi="David" w:cs="David" w:hint="cs"/>
          <w:b/>
          <w:sz w:val="24"/>
          <w:szCs w:val="24"/>
          <w:rtl/>
        </w:rPr>
        <w:t xml:space="preserve"> אין מקום לדון בעררים</w:t>
      </w:r>
      <w:r w:rsidR="00A72F0F" w:rsidRPr="00F6794B">
        <w:rPr>
          <w:rFonts w:ascii="David" w:eastAsia="David" w:hAnsi="David" w:cs="David" w:hint="cs"/>
          <w:b/>
          <w:sz w:val="24"/>
          <w:szCs w:val="24"/>
          <w:rtl/>
        </w:rPr>
        <w:t>,</w:t>
      </w:r>
      <w:r w:rsidR="00F86E14" w:rsidRPr="00F6794B">
        <w:rPr>
          <w:rFonts w:ascii="David" w:eastAsia="David" w:hAnsi="David" w:cs="David" w:hint="cs"/>
          <w:b/>
          <w:sz w:val="24"/>
          <w:szCs w:val="24"/>
          <w:rtl/>
        </w:rPr>
        <w:t xml:space="preserve"> שכן הוגשו באמצעות "מען"</w:t>
      </w:r>
      <w:r w:rsidR="0000703D" w:rsidRPr="00F6794B">
        <w:rPr>
          <w:rFonts w:ascii="David" w:eastAsia="David" w:hAnsi="David" w:cs="David" w:hint="cs"/>
          <w:b/>
          <w:sz w:val="24"/>
          <w:szCs w:val="24"/>
          <w:rtl/>
        </w:rPr>
        <w:t xml:space="preserve"> והדבר מהווה הסגת גבול המקצוע. ב"כ הנתבעת פנה בעניין זה </w:t>
      </w:r>
      <w:r w:rsidR="00F86E14" w:rsidRPr="00F6794B">
        <w:rPr>
          <w:rFonts w:ascii="David" w:eastAsia="David" w:hAnsi="David" w:cs="David" w:hint="cs"/>
          <w:b/>
          <w:sz w:val="24"/>
          <w:szCs w:val="24"/>
          <w:rtl/>
        </w:rPr>
        <w:t xml:space="preserve"> </w:t>
      </w:r>
      <w:r w:rsidR="0000703D" w:rsidRPr="00F6794B">
        <w:rPr>
          <w:rFonts w:ascii="David" w:eastAsia="David" w:hAnsi="David" w:cs="David" w:hint="cs"/>
          <w:b/>
          <w:sz w:val="24"/>
          <w:szCs w:val="24"/>
          <w:rtl/>
        </w:rPr>
        <w:t>אף</w:t>
      </w:r>
      <w:r w:rsidR="00F86E14" w:rsidRPr="00F6794B">
        <w:rPr>
          <w:rFonts w:ascii="David" w:eastAsia="David" w:hAnsi="David" w:cs="David" w:hint="cs"/>
          <w:b/>
          <w:sz w:val="24"/>
          <w:szCs w:val="24"/>
          <w:rtl/>
        </w:rPr>
        <w:t xml:space="preserve"> לוועדת </w:t>
      </w:r>
      <w:r w:rsidR="00F6794B">
        <w:rPr>
          <w:rFonts w:ascii="David" w:eastAsia="David" w:hAnsi="David" w:cs="David" w:hint="cs"/>
          <w:b/>
          <w:sz w:val="24"/>
          <w:szCs w:val="24"/>
          <w:rtl/>
        </w:rPr>
        <w:t>הגנת המקצוע של לשכת עורכי הדין.</w:t>
      </w:r>
    </w:p>
    <w:p w:rsidR="00F6794B" w:rsidRPr="00F6794B" w:rsidRDefault="00F6794B" w:rsidP="00F6794B">
      <w:pPr>
        <w:spacing w:after="0" w:line="360" w:lineRule="auto"/>
        <w:jc w:val="both"/>
        <w:rPr>
          <w:rFonts w:ascii="David" w:eastAsia="David" w:hAnsi="David" w:cs="David"/>
          <w:b/>
          <w:sz w:val="24"/>
          <w:szCs w:val="24"/>
        </w:rPr>
      </w:pPr>
    </w:p>
    <w:p w:rsidR="001B66DB" w:rsidRDefault="00884F80" w:rsidP="001B66DB">
      <w:pPr>
        <w:numPr>
          <w:ilvl w:val="0"/>
          <w:numId w:val="15"/>
        </w:numPr>
        <w:spacing w:after="0" w:line="360" w:lineRule="auto"/>
        <w:jc w:val="both"/>
        <w:rPr>
          <w:rFonts w:ascii="David" w:eastAsia="David" w:hAnsi="David" w:cs="David"/>
          <w:b/>
          <w:sz w:val="24"/>
          <w:szCs w:val="24"/>
        </w:rPr>
      </w:pPr>
      <w:r>
        <w:rPr>
          <w:rFonts w:ascii="David" w:eastAsia="David" w:hAnsi="David" w:cs="David" w:hint="cs"/>
          <w:b/>
          <w:sz w:val="24"/>
          <w:szCs w:val="24"/>
          <w:rtl/>
        </w:rPr>
        <w:t xml:space="preserve">לאחר </w:t>
      </w:r>
      <w:r w:rsidR="0000703D">
        <w:rPr>
          <w:rFonts w:ascii="David" w:eastAsia="David" w:hAnsi="David" w:cs="David" w:hint="cs"/>
          <w:b/>
          <w:sz w:val="24"/>
          <w:szCs w:val="24"/>
          <w:rtl/>
        </w:rPr>
        <w:t xml:space="preserve">שקבעה וועדת </w:t>
      </w:r>
      <w:r w:rsidR="00FC5C8B">
        <w:rPr>
          <w:rFonts w:ascii="David" w:eastAsia="David" w:hAnsi="David" w:cs="David" w:hint="cs"/>
          <w:b/>
          <w:sz w:val="24"/>
          <w:szCs w:val="24"/>
          <w:rtl/>
        </w:rPr>
        <w:t>הגנת המקצוע ב</w:t>
      </w:r>
      <w:r w:rsidR="0000703D">
        <w:rPr>
          <w:rFonts w:ascii="David" w:eastAsia="David" w:hAnsi="David" w:cs="David" w:hint="cs"/>
          <w:b/>
          <w:sz w:val="24"/>
          <w:szCs w:val="24"/>
          <w:rtl/>
        </w:rPr>
        <w:t xml:space="preserve">לשכת עורכי הדין </w:t>
      </w:r>
      <w:r>
        <w:rPr>
          <w:rFonts w:ascii="David" w:eastAsia="David" w:hAnsi="David" w:cs="David" w:hint="cs"/>
          <w:b/>
          <w:sz w:val="24"/>
          <w:szCs w:val="24"/>
          <w:rtl/>
        </w:rPr>
        <w:t>כי אין כל מניעה לייצוג באמצעות "מען"</w:t>
      </w:r>
      <w:r w:rsidR="00921053">
        <w:rPr>
          <w:rFonts w:ascii="David" w:eastAsia="David" w:hAnsi="David" w:cs="David" w:hint="cs"/>
          <w:b/>
          <w:sz w:val="24"/>
          <w:szCs w:val="24"/>
          <w:rtl/>
        </w:rPr>
        <w:t>,</w:t>
      </w:r>
      <w:r>
        <w:rPr>
          <w:rFonts w:ascii="David" w:eastAsia="David" w:hAnsi="David" w:cs="David" w:hint="cs"/>
          <w:b/>
          <w:sz w:val="24"/>
          <w:szCs w:val="24"/>
          <w:rtl/>
        </w:rPr>
        <w:t xml:space="preserve"> פנתה שוב ב"כ </w:t>
      </w:r>
      <w:r w:rsidR="00A72F0F">
        <w:rPr>
          <w:rFonts w:ascii="David" w:eastAsia="David" w:hAnsi="David" w:cs="David" w:hint="cs"/>
          <w:b/>
          <w:sz w:val="24"/>
          <w:szCs w:val="24"/>
          <w:rtl/>
        </w:rPr>
        <w:t>"</w:t>
      </w:r>
      <w:r>
        <w:rPr>
          <w:rFonts w:ascii="David" w:eastAsia="David" w:hAnsi="David" w:cs="David" w:hint="cs"/>
          <w:b/>
          <w:sz w:val="24"/>
          <w:szCs w:val="24"/>
          <w:rtl/>
        </w:rPr>
        <w:t>מען</w:t>
      </w:r>
      <w:r w:rsidR="00A72F0F">
        <w:rPr>
          <w:rFonts w:ascii="David" w:eastAsia="David" w:hAnsi="David" w:cs="David" w:hint="cs"/>
          <w:b/>
          <w:sz w:val="24"/>
          <w:szCs w:val="24"/>
          <w:rtl/>
        </w:rPr>
        <w:t>"</w:t>
      </w:r>
      <w:r w:rsidR="00921053">
        <w:rPr>
          <w:rFonts w:ascii="David" w:eastAsia="David" w:hAnsi="David" w:cs="David" w:hint="cs"/>
          <w:b/>
          <w:sz w:val="24"/>
          <w:szCs w:val="24"/>
          <w:rtl/>
        </w:rPr>
        <w:t xml:space="preserve"> אל ב"כ</w:t>
      </w:r>
      <w:r>
        <w:rPr>
          <w:rFonts w:ascii="David" w:eastAsia="David" w:hAnsi="David" w:cs="David" w:hint="cs"/>
          <w:b/>
          <w:sz w:val="24"/>
          <w:szCs w:val="24"/>
          <w:rtl/>
        </w:rPr>
        <w:t xml:space="preserve"> </w:t>
      </w:r>
      <w:r w:rsidR="00A72F0F">
        <w:rPr>
          <w:rFonts w:ascii="David" w:eastAsia="David" w:hAnsi="David" w:cs="David" w:hint="cs"/>
          <w:b/>
          <w:sz w:val="24"/>
          <w:szCs w:val="24"/>
          <w:rtl/>
        </w:rPr>
        <w:t>הנתבעת</w:t>
      </w:r>
      <w:r>
        <w:rPr>
          <w:rFonts w:ascii="David" w:eastAsia="David" w:hAnsi="David" w:cs="David" w:hint="cs"/>
          <w:b/>
          <w:sz w:val="24"/>
          <w:szCs w:val="24"/>
          <w:rtl/>
        </w:rPr>
        <w:t>,</w:t>
      </w:r>
      <w:r w:rsidR="0000703D">
        <w:rPr>
          <w:rFonts w:ascii="David" w:eastAsia="David" w:hAnsi="David" w:cs="David" w:hint="cs"/>
          <w:b/>
          <w:sz w:val="24"/>
          <w:szCs w:val="24"/>
          <w:rtl/>
        </w:rPr>
        <w:t xml:space="preserve"> בדרישה לקבוע מועדים לדיון בוועדת הערר,</w:t>
      </w:r>
      <w:r>
        <w:rPr>
          <w:rFonts w:ascii="David" w:eastAsia="David" w:hAnsi="David" w:cs="David" w:hint="cs"/>
          <w:b/>
          <w:sz w:val="24"/>
          <w:szCs w:val="24"/>
          <w:rtl/>
        </w:rPr>
        <w:t xml:space="preserve"> ואכן</w:t>
      </w:r>
      <w:r w:rsidR="00921053">
        <w:rPr>
          <w:rFonts w:ascii="David" w:eastAsia="David" w:hAnsi="David" w:cs="David" w:hint="cs"/>
          <w:b/>
          <w:sz w:val="24"/>
          <w:szCs w:val="24"/>
          <w:rtl/>
        </w:rPr>
        <w:t xml:space="preserve"> כתוצאה מפנייה זו</w:t>
      </w:r>
      <w:r>
        <w:rPr>
          <w:rFonts w:ascii="David" w:eastAsia="David" w:hAnsi="David" w:cs="David" w:hint="cs"/>
          <w:b/>
          <w:sz w:val="24"/>
          <w:szCs w:val="24"/>
          <w:rtl/>
        </w:rPr>
        <w:t xml:space="preserve"> נקבעו  לדיון מספר רב של עררים</w:t>
      </w:r>
      <w:r w:rsidR="00921053">
        <w:rPr>
          <w:rFonts w:ascii="David" w:eastAsia="David" w:hAnsi="David" w:cs="David" w:hint="cs"/>
          <w:b/>
          <w:sz w:val="24"/>
          <w:szCs w:val="24"/>
          <w:rtl/>
        </w:rPr>
        <w:t xml:space="preserve"> אשר הושהו</w:t>
      </w:r>
      <w:r>
        <w:rPr>
          <w:rFonts w:ascii="David" w:eastAsia="David" w:hAnsi="David" w:cs="David" w:hint="cs"/>
          <w:b/>
          <w:sz w:val="24"/>
          <w:szCs w:val="24"/>
          <w:rtl/>
        </w:rPr>
        <w:t xml:space="preserve">, אך לא נקבע לדיון הערר </w:t>
      </w:r>
      <w:r w:rsidRPr="00634CD7">
        <w:rPr>
          <w:rFonts w:ascii="David" w:eastAsia="David" w:hAnsi="David" w:cs="David" w:hint="cs"/>
          <w:b/>
          <w:sz w:val="24"/>
          <w:szCs w:val="24"/>
          <w:rtl/>
        </w:rPr>
        <w:t xml:space="preserve">של התובעת ומספר תובעות נוספות. </w:t>
      </w:r>
    </w:p>
    <w:p w:rsidR="001B66DB" w:rsidRPr="001B66DB" w:rsidRDefault="001B66DB" w:rsidP="001B66DB">
      <w:pPr>
        <w:spacing w:after="0" w:line="360" w:lineRule="auto"/>
        <w:jc w:val="both"/>
        <w:rPr>
          <w:rFonts w:ascii="David" w:eastAsia="David" w:hAnsi="David" w:cs="David"/>
          <w:b/>
          <w:sz w:val="24"/>
          <w:szCs w:val="24"/>
        </w:rPr>
      </w:pPr>
    </w:p>
    <w:p w:rsidR="0064464D" w:rsidRDefault="003A6C12" w:rsidP="00FC5C8B">
      <w:pPr>
        <w:numPr>
          <w:ilvl w:val="0"/>
          <w:numId w:val="15"/>
        </w:numPr>
        <w:spacing w:after="0" w:line="360" w:lineRule="auto"/>
        <w:jc w:val="both"/>
        <w:rPr>
          <w:rFonts w:ascii="David" w:eastAsia="David" w:hAnsi="David" w:cs="David"/>
          <w:sz w:val="24"/>
          <w:szCs w:val="24"/>
        </w:rPr>
      </w:pPr>
      <w:r w:rsidRPr="00FC5C8B">
        <w:rPr>
          <w:rFonts w:ascii="David" w:eastAsia="David" w:hAnsi="David" w:cs="David" w:hint="cs"/>
          <w:sz w:val="24"/>
          <w:szCs w:val="24"/>
          <w:rtl/>
        </w:rPr>
        <w:t>חרף ניסיונות התובעת להבין מדוע לא זומנה ל</w:t>
      </w:r>
      <w:r w:rsidR="00542DF4" w:rsidRPr="00FC5C8B">
        <w:rPr>
          <w:rFonts w:ascii="David" w:eastAsia="David" w:hAnsi="David" w:cs="David" w:hint="cs"/>
          <w:sz w:val="24"/>
          <w:szCs w:val="24"/>
          <w:rtl/>
        </w:rPr>
        <w:t>ו</w:t>
      </w:r>
      <w:r w:rsidRPr="00FC5C8B">
        <w:rPr>
          <w:rFonts w:ascii="David" w:eastAsia="David" w:hAnsi="David" w:cs="David" w:hint="cs"/>
          <w:sz w:val="24"/>
          <w:szCs w:val="24"/>
          <w:rtl/>
        </w:rPr>
        <w:t>ועדת ערר, כפי שיפורט בכתב התביעה, ל</w:t>
      </w:r>
      <w:r w:rsidR="00921053" w:rsidRPr="00FC5C8B">
        <w:rPr>
          <w:rFonts w:ascii="David" w:eastAsia="David" w:hAnsi="David" w:cs="David" w:hint="cs"/>
          <w:sz w:val="24"/>
          <w:szCs w:val="24"/>
          <w:rtl/>
        </w:rPr>
        <w:t>א התקבל כל מענה מאת הנתבעת</w:t>
      </w:r>
      <w:r w:rsidRPr="001B66DB">
        <w:rPr>
          <w:rFonts w:ascii="David" w:eastAsia="David" w:hAnsi="David" w:cs="David"/>
          <w:sz w:val="24"/>
          <w:szCs w:val="24"/>
          <w:rtl/>
        </w:rPr>
        <w:t xml:space="preserve"> באשר ל</w:t>
      </w:r>
      <w:r w:rsidR="000B02D3" w:rsidRPr="001B66DB">
        <w:rPr>
          <w:rFonts w:ascii="David" w:eastAsia="David" w:hAnsi="David" w:cs="David" w:hint="eastAsia"/>
          <w:sz w:val="24"/>
          <w:szCs w:val="24"/>
          <w:rtl/>
        </w:rPr>
        <w:t>שאלה</w:t>
      </w:r>
      <w:r w:rsidR="000B02D3" w:rsidRPr="001B66DB">
        <w:rPr>
          <w:rFonts w:ascii="David" w:eastAsia="David" w:hAnsi="David" w:cs="David"/>
          <w:sz w:val="24"/>
          <w:szCs w:val="24"/>
          <w:rtl/>
        </w:rPr>
        <w:t xml:space="preserve"> </w:t>
      </w:r>
      <w:r w:rsidR="000B02D3" w:rsidRPr="001B66DB">
        <w:rPr>
          <w:rFonts w:ascii="David" w:eastAsia="David" w:hAnsi="David" w:cs="David" w:hint="eastAsia"/>
          <w:sz w:val="24"/>
          <w:szCs w:val="24"/>
          <w:rtl/>
        </w:rPr>
        <w:t>מדוע</w:t>
      </w:r>
      <w:r w:rsidR="000B02D3" w:rsidRPr="001B66DB">
        <w:rPr>
          <w:rFonts w:ascii="David" w:eastAsia="David" w:hAnsi="David" w:cs="David"/>
          <w:sz w:val="24"/>
          <w:szCs w:val="24"/>
          <w:rtl/>
        </w:rPr>
        <w:t xml:space="preserve"> </w:t>
      </w:r>
      <w:r w:rsidR="000B02D3" w:rsidRPr="001B66DB">
        <w:rPr>
          <w:rFonts w:ascii="David" w:eastAsia="David" w:hAnsi="David" w:cs="David" w:hint="eastAsia"/>
          <w:sz w:val="24"/>
          <w:szCs w:val="24"/>
          <w:rtl/>
        </w:rPr>
        <w:t>לא</w:t>
      </w:r>
      <w:r w:rsidR="000B02D3" w:rsidRPr="001B66DB">
        <w:rPr>
          <w:rFonts w:ascii="David" w:eastAsia="David" w:hAnsi="David" w:cs="David"/>
          <w:sz w:val="24"/>
          <w:szCs w:val="24"/>
          <w:rtl/>
        </w:rPr>
        <w:t xml:space="preserve"> </w:t>
      </w:r>
      <w:r w:rsidR="000B02D3" w:rsidRPr="001B66DB">
        <w:rPr>
          <w:rFonts w:ascii="David" w:eastAsia="David" w:hAnsi="David" w:cs="David" w:hint="eastAsia"/>
          <w:sz w:val="24"/>
          <w:szCs w:val="24"/>
          <w:rtl/>
        </w:rPr>
        <w:t>זומנה</w:t>
      </w:r>
      <w:r w:rsidR="000B02D3" w:rsidRPr="001B66DB">
        <w:rPr>
          <w:rFonts w:ascii="David" w:eastAsia="David" w:hAnsi="David" w:cs="David"/>
          <w:sz w:val="24"/>
          <w:szCs w:val="24"/>
          <w:rtl/>
        </w:rPr>
        <w:t xml:space="preserve"> </w:t>
      </w:r>
      <w:r w:rsidR="000B02D3" w:rsidRPr="001B66DB">
        <w:rPr>
          <w:rFonts w:ascii="David" w:eastAsia="David" w:hAnsi="David" w:cs="David" w:hint="eastAsia"/>
          <w:sz w:val="24"/>
          <w:szCs w:val="24"/>
          <w:rtl/>
        </w:rPr>
        <w:t>התובעת</w:t>
      </w:r>
      <w:r w:rsidR="000B02D3" w:rsidRPr="001B66DB">
        <w:rPr>
          <w:rFonts w:ascii="David" w:eastAsia="David" w:hAnsi="David" w:cs="David"/>
          <w:sz w:val="24"/>
          <w:szCs w:val="24"/>
          <w:rtl/>
        </w:rPr>
        <w:t xml:space="preserve"> </w:t>
      </w:r>
      <w:r w:rsidR="000B02D3" w:rsidRPr="001B66DB">
        <w:rPr>
          <w:rFonts w:ascii="David" w:eastAsia="David" w:hAnsi="David" w:cs="David" w:hint="eastAsia"/>
          <w:sz w:val="24"/>
          <w:szCs w:val="24"/>
          <w:rtl/>
        </w:rPr>
        <w:t>לו</w:t>
      </w:r>
      <w:r w:rsidR="00542DF4" w:rsidRPr="001B66DB">
        <w:rPr>
          <w:rFonts w:ascii="David" w:eastAsia="David" w:hAnsi="David" w:cs="David" w:hint="eastAsia"/>
          <w:sz w:val="24"/>
          <w:szCs w:val="24"/>
          <w:rtl/>
        </w:rPr>
        <w:t>ו</w:t>
      </w:r>
      <w:r w:rsidR="000B02D3" w:rsidRPr="001B66DB">
        <w:rPr>
          <w:rFonts w:ascii="David" w:eastAsia="David" w:hAnsi="David" w:cs="David" w:hint="eastAsia"/>
          <w:sz w:val="24"/>
          <w:szCs w:val="24"/>
          <w:rtl/>
        </w:rPr>
        <w:t>עדת</w:t>
      </w:r>
      <w:r w:rsidR="000B02D3" w:rsidRPr="001B66DB">
        <w:rPr>
          <w:rFonts w:ascii="David" w:eastAsia="David" w:hAnsi="David" w:cs="David"/>
          <w:sz w:val="24"/>
          <w:szCs w:val="24"/>
          <w:rtl/>
        </w:rPr>
        <w:t xml:space="preserve"> </w:t>
      </w:r>
      <w:r w:rsidR="000B02D3" w:rsidRPr="001B66DB">
        <w:rPr>
          <w:rFonts w:ascii="David" w:eastAsia="David" w:hAnsi="David" w:cs="David" w:hint="eastAsia"/>
          <w:sz w:val="24"/>
          <w:szCs w:val="24"/>
          <w:rtl/>
        </w:rPr>
        <w:t>ערר</w:t>
      </w:r>
      <w:r w:rsidR="000B02D3" w:rsidRPr="001B66DB">
        <w:rPr>
          <w:rFonts w:ascii="David" w:eastAsia="David" w:hAnsi="David" w:cs="David"/>
          <w:sz w:val="24"/>
          <w:szCs w:val="24"/>
          <w:rtl/>
        </w:rPr>
        <w:t>,</w:t>
      </w:r>
      <w:r w:rsidR="00EA04AF" w:rsidRPr="001B66DB">
        <w:rPr>
          <w:rFonts w:ascii="David" w:eastAsia="David" w:hAnsi="David" w:cs="David"/>
          <w:sz w:val="24"/>
          <w:szCs w:val="24"/>
          <w:rtl/>
        </w:rPr>
        <w:t xml:space="preserve"> </w:t>
      </w:r>
      <w:r w:rsidR="00921053" w:rsidRPr="001B66DB">
        <w:rPr>
          <w:rFonts w:ascii="David" w:eastAsia="David" w:hAnsi="David" w:cs="David" w:hint="eastAsia"/>
          <w:sz w:val="24"/>
          <w:szCs w:val="24"/>
          <w:rtl/>
        </w:rPr>
        <w:t>לטעון</w:t>
      </w:r>
      <w:r w:rsidR="00921053" w:rsidRPr="001B66DB">
        <w:rPr>
          <w:rFonts w:ascii="David" w:eastAsia="David" w:hAnsi="David" w:cs="David"/>
          <w:sz w:val="24"/>
          <w:szCs w:val="24"/>
          <w:rtl/>
        </w:rPr>
        <w:t xml:space="preserve"> </w:t>
      </w:r>
      <w:r w:rsidR="00921053" w:rsidRPr="001B66DB">
        <w:rPr>
          <w:rFonts w:ascii="David" w:eastAsia="David" w:hAnsi="David" w:cs="David" w:hint="eastAsia"/>
          <w:sz w:val="24"/>
          <w:szCs w:val="24"/>
          <w:rtl/>
        </w:rPr>
        <w:t>כנגד</w:t>
      </w:r>
      <w:r w:rsidR="00921053" w:rsidRPr="001B66DB">
        <w:rPr>
          <w:rFonts w:ascii="David" w:eastAsia="David" w:hAnsi="David" w:cs="David"/>
          <w:sz w:val="24"/>
          <w:szCs w:val="24"/>
          <w:rtl/>
        </w:rPr>
        <w:t xml:space="preserve"> </w:t>
      </w:r>
      <w:r w:rsidR="00921053" w:rsidRPr="001B66DB">
        <w:rPr>
          <w:rFonts w:ascii="David" w:eastAsia="David" w:hAnsi="David" w:cs="David" w:hint="eastAsia"/>
          <w:sz w:val="24"/>
          <w:szCs w:val="24"/>
          <w:rtl/>
        </w:rPr>
        <w:t>שלילת</w:t>
      </w:r>
      <w:r w:rsidR="00634CD7" w:rsidRPr="001B66DB">
        <w:rPr>
          <w:rFonts w:ascii="David" w:eastAsia="David" w:hAnsi="David" w:cs="David"/>
          <w:sz w:val="24"/>
          <w:szCs w:val="24"/>
          <w:rtl/>
        </w:rPr>
        <w:t xml:space="preserve"> קצבתה להבטחת הכנסה</w:t>
      </w:r>
      <w:r w:rsidR="0064464D" w:rsidRPr="001B66DB">
        <w:rPr>
          <w:rFonts w:ascii="David" w:eastAsia="David" w:hAnsi="David" w:cs="David" w:hint="cs"/>
          <w:sz w:val="24"/>
          <w:szCs w:val="24"/>
          <w:rtl/>
        </w:rPr>
        <w:t>.</w:t>
      </w:r>
    </w:p>
    <w:p w:rsidR="00533AFF" w:rsidRDefault="00533AFF" w:rsidP="00533AFF">
      <w:pPr>
        <w:pStyle w:val="a5"/>
        <w:rPr>
          <w:rFonts w:ascii="David" w:eastAsia="David" w:hAnsi="David" w:cs="David"/>
          <w:sz w:val="24"/>
          <w:szCs w:val="24"/>
          <w:rtl/>
        </w:rPr>
      </w:pPr>
    </w:p>
    <w:p w:rsidR="00464858" w:rsidRDefault="00464858" w:rsidP="00533AFF">
      <w:pPr>
        <w:spacing w:after="0" w:line="360" w:lineRule="auto"/>
        <w:jc w:val="both"/>
        <w:rPr>
          <w:rFonts w:ascii="David" w:eastAsia="David" w:hAnsi="David" w:cs="David"/>
          <w:b/>
          <w:sz w:val="24"/>
          <w:szCs w:val="24"/>
          <w:u w:val="single"/>
          <w:rtl/>
        </w:rPr>
      </w:pPr>
    </w:p>
    <w:p w:rsidR="004A0C48" w:rsidRPr="00AD3606" w:rsidRDefault="004A0C48" w:rsidP="00533AFF">
      <w:pPr>
        <w:spacing w:after="0" w:line="360" w:lineRule="auto"/>
        <w:jc w:val="both"/>
        <w:rPr>
          <w:rFonts w:ascii="David" w:eastAsia="David" w:hAnsi="David" w:cs="David"/>
          <w:b/>
          <w:sz w:val="24"/>
          <w:szCs w:val="24"/>
          <w:u w:val="single"/>
          <w:rtl/>
        </w:rPr>
      </w:pPr>
    </w:p>
    <w:p w:rsidR="00464858" w:rsidRDefault="00464858" w:rsidP="00AC61D1">
      <w:pPr>
        <w:numPr>
          <w:ilvl w:val="0"/>
          <w:numId w:val="3"/>
        </w:numPr>
        <w:spacing w:after="0" w:line="360" w:lineRule="auto"/>
        <w:jc w:val="both"/>
        <w:rPr>
          <w:rFonts w:ascii="David" w:eastAsia="David" w:hAnsi="David" w:cs="David"/>
          <w:b/>
          <w:bCs/>
          <w:sz w:val="24"/>
          <w:szCs w:val="24"/>
        </w:rPr>
      </w:pPr>
      <w:r w:rsidRPr="00FE4915">
        <w:rPr>
          <w:rFonts w:ascii="David" w:eastAsia="David" w:hAnsi="David" w:cs="David" w:hint="eastAsia"/>
          <w:b/>
          <w:bCs/>
          <w:sz w:val="24"/>
          <w:szCs w:val="24"/>
          <w:u w:val="single"/>
          <w:rtl/>
        </w:rPr>
        <w:lastRenderedPageBreak/>
        <w:t>הצדדים</w:t>
      </w:r>
      <w:r w:rsidRPr="00FE4915">
        <w:rPr>
          <w:rFonts w:ascii="David" w:eastAsia="David" w:hAnsi="David" w:cs="David"/>
          <w:b/>
          <w:bCs/>
          <w:sz w:val="24"/>
          <w:szCs w:val="24"/>
          <w:rtl/>
        </w:rPr>
        <w:t>:</w:t>
      </w:r>
    </w:p>
    <w:p w:rsidR="00533AFF" w:rsidRPr="00FE4915" w:rsidRDefault="00533AFF" w:rsidP="00533AFF">
      <w:pPr>
        <w:spacing w:after="0" w:line="360" w:lineRule="auto"/>
        <w:jc w:val="both"/>
        <w:rPr>
          <w:rFonts w:ascii="David" w:eastAsia="David" w:hAnsi="David" w:cs="David"/>
          <w:b/>
          <w:bCs/>
          <w:sz w:val="24"/>
          <w:szCs w:val="24"/>
        </w:rPr>
      </w:pPr>
    </w:p>
    <w:p w:rsidR="001B66DB" w:rsidRDefault="00464858" w:rsidP="00921053">
      <w:pPr>
        <w:pStyle w:val="a5"/>
        <w:numPr>
          <w:ilvl w:val="0"/>
          <w:numId w:val="15"/>
        </w:numPr>
        <w:spacing w:after="0" w:line="360" w:lineRule="auto"/>
        <w:jc w:val="both"/>
        <w:rPr>
          <w:rFonts w:ascii="David" w:eastAsia="David" w:hAnsi="David" w:cs="David"/>
          <w:sz w:val="24"/>
          <w:szCs w:val="24"/>
        </w:rPr>
      </w:pPr>
      <w:r w:rsidRPr="00FE4915">
        <w:rPr>
          <w:rFonts w:ascii="David" w:eastAsia="David" w:hAnsi="David" w:cs="David" w:hint="cs"/>
          <w:sz w:val="24"/>
          <w:szCs w:val="24"/>
          <w:rtl/>
        </w:rPr>
        <w:t>התובעת</w:t>
      </w:r>
      <w:r w:rsidR="00921053">
        <w:rPr>
          <w:rFonts w:ascii="David" w:eastAsia="David" w:hAnsi="David" w:cs="David" w:hint="cs"/>
          <w:sz w:val="24"/>
          <w:szCs w:val="24"/>
          <w:rtl/>
        </w:rPr>
        <w:t xml:space="preserve">, </w:t>
      </w:r>
      <w:r w:rsidRPr="00FE4915">
        <w:rPr>
          <w:rFonts w:ascii="David" w:eastAsia="David" w:hAnsi="David" w:cs="David" w:hint="cs"/>
          <w:sz w:val="24"/>
          <w:szCs w:val="24"/>
          <w:rtl/>
        </w:rPr>
        <w:t>בת</w:t>
      </w:r>
      <w:r w:rsidRPr="00FE4915">
        <w:rPr>
          <w:rFonts w:ascii="David" w:eastAsia="David" w:hAnsi="David" w:cs="David"/>
          <w:sz w:val="24"/>
          <w:szCs w:val="24"/>
          <w:rtl/>
        </w:rPr>
        <w:t xml:space="preserve"> 42 </w:t>
      </w:r>
      <w:r w:rsidRPr="00FE4915">
        <w:rPr>
          <w:rFonts w:ascii="David" w:eastAsia="David" w:hAnsi="David" w:cs="David" w:hint="cs"/>
          <w:sz w:val="24"/>
          <w:szCs w:val="24"/>
          <w:rtl/>
        </w:rPr>
        <w:t>תושבת</w:t>
      </w:r>
      <w:r w:rsidRPr="00FE4915">
        <w:rPr>
          <w:rFonts w:ascii="David" w:eastAsia="David" w:hAnsi="David" w:cs="David"/>
          <w:sz w:val="24"/>
          <w:szCs w:val="24"/>
          <w:rtl/>
        </w:rPr>
        <w:t xml:space="preserve"> </w:t>
      </w:r>
      <w:r w:rsidRPr="00FE4915">
        <w:rPr>
          <w:rFonts w:ascii="David" w:eastAsia="David" w:hAnsi="David" w:cs="David" w:hint="cs"/>
          <w:sz w:val="24"/>
          <w:szCs w:val="24"/>
          <w:rtl/>
        </w:rPr>
        <w:t>מזרח</w:t>
      </w:r>
      <w:r w:rsidRPr="00FE4915">
        <w:rPr>
          <w:rFonts w:ascii="David" w:eastAsia="David" w:hAnsi="David" w:cs="David"/>
          <w:sz w:val="24"/>
          <w:szCs w:val="24"/>
          <w:rtl/>
        </w:rPr>
        <w:t xml:space="preserve"> </w:t>
      </w:r>
      <w:r w:rsidRPr="00FE4915">
        <w:rPr>
          <w:rFonts w:ascii="David" w:eastAsia="David" w:hAnsi="David" w:cs="David" w:hint="cs"/>
          <w:sz w:val="24"/>
          <w:szCs w:val="24"/>
          <w:rtl/>
        </w:rPr>
        <w:t>ירושלים</w:t>
      </w:r>
      <w:r w:rsidRPr="00FE4915">
        <w:rPr>
          <w:rFonts w:ascii="David" w:eastAsia="David" w:hAnsi="David" w:cs="David"/>
          <w:sz w:val="24"/>
          <w:szCs w:val="24"/>
          <w:rtl/>
        </w:rPr>
        <w:t xml:space="preserve"> </w:t>
      </w:r>
      <w:r w:rsidRPr="00FE4915">
        <w:rPr>
          <w:rFonts w:ascii="David" w:eastAsia="David" w:hAnsi="David" w:cs="David" w:hint="cs"/>
          <w:sz w:val="24"/>
          <w:szCs w:val="24"/>
          <w:rtl/>
        </w:rPr>
        <w:t>בעלת</w:t>
      </w:r>
      <w:r w:rsidRPr="00FE4915">
        <w:rPr>
          <w:rFonts w:ascii="David" w:eastAsia="David" w:hAnsi="David" w:cs="David"/>
          <w:sz w:val="24"/>
          <w:szCs w:val="24"/>
          <w:rtl/>
        </w:rPr>
        <w:t xml:space="preserve"> </w:t>
      </w:r>
      <w:r w:rsidRPr="00921053">
        <w:rPr>
          <w:rFonts w:ascii="David" w:eastAsia="David" w:hAnsi="David" w:cs="David" w:hint="cs"/>
          <w:sz w:val="24"/>
          <w:szCs w:val="24"/>
          <w:rtl/>
        </w:rPr>
        <w:t>רישיון</w:t>
      </w:r>
      <w:r w:rsidRPr="00921053">
        <w:rPr>
          <w:rFonts w:ascii="David" w:eastAsia="David" w:hAnsi="David" w:cs="David"/>
          <w:sz w:val="24"/>
          <w:szCs w:val="24"/>
          <w:rtl/>
        </w:rPr>
        <w:t xml:space="preserve"> </w:t>
      </w:r>
      <w:r w:rsidRPr="00921053">
        <w:rPr>
          <w:rFonts w:ascii="David" w:eastAsia="David" w:hAnsi="David" w:cs="David" w:hint="cs"/>
          <w:sz w:val="24"/>
          <w:szCs w:val="24"/>
          <w:rtl/>
        </w:rPr>
        <w:t>לישיבת</w:t>
      </w:r>
      <w:r w:rsidRPr="00921053">
        <w:rPr>
          <w:rFonts w:ascii="David" w:eastAsia="David" w:hAnsi="David" w:cs="David"/>
          <w:sz w:val="24"/>
          <w:szCs w:val="24"/>
          <w:rtl/>
        </w:rPr>
        <w:t xml:space="preserve"> </w:t>
      </w:r>
      <w:r w:rsidRPr="00921053">
        <w:rPr>
          <w:rFonts w:ascii="David" w:eastAsia="David" w:hAnsi="David" w:cs="David" w:hint="cs"/>
          <w:sz w:val="24"/>
          <w:szCs w:val="24"/>
          <w:rtl/>
        </w:rPr>
        <w:t>ארעי</w:t>
      </w:r>
      <w:r w:rsidRPr="00921053">
        <w:rPr>
          <w:rFonts w:ascii="David" w:eastAsia="David" w:hAnsi="David" w:cs="David"/>
          <w:sz w:val="24"/>
          <w:szCs w:val="24"/>
          <w:rtl/>
        </w:rPr>
        <w:t>.</w:t>
      </w:r>
      <w:r w:rsidRPr="00FE4915">
        <w:rPr>
          <w:rFonts w:ascii="David" w:eastAsia="David" w:hAnsi="David" w:cs="David"/>
          <w:sz w:val="24"/>
          <w:szCs w:val="24"/>
          <w:rtl/>
        </w:rPr>
        <w:t xml:space="preserve"> </w:t>
      </w:r>
      <w:r w:rsidRPr="00FE4915">
        <w:rPr>
          <w:rFonts w:ascii="David" w:eastAsia="David" w:hAnsi="David" w:cs="David" w:hint="cs"/>
          <w:sz w:val="24"/>
          <w:szCs w:val="24"/>
          <w:rtl/>
        </w:rPr>
        <w:t>לתובעת</w:t>
      </w:r>
      <w:r w:rsidRPr="00FE4915">
        <w:rPr>
          <w:rFonts w:ascii="David" w:eastAsia="David" w:hAnsi="David" w:cs="David"/>
          <w:sz w:val="24"/>
          <w:szCs w:val="24"/>
          <w:rtl/>
        </w:rPr>
        <w:t xml:space="preserve"> </w:t>
      </w:r>
      <w:r w:rsidRPr="00FE4915">
        <w:rPr>
          <w:rFonts w:ascii="David" w:eastAsia="David" w:hAnsi="David" w:cs="David" w:hint="cs"/>
          <w:sz w:val="24"/>
          <w:szCs w:val="24"/>
          <w:rtl/>
        </w:rPr>
        <w:t>שני</w:t>
      </w:r>
      <w:r w:rsidRPr="00FE4915">
        <w:rPr>
          <w:rFonts w:ascii="David" w:eastAsia="David" w:hAnsi="David" w:cs="David"/>
          <w:sz w:val="24"/>
          <w:szCs w:val="24"/>
          <w:rtl/>
        </w:rPr>
        <w:t xml:space="preserve"> </w:t>
      </w:r>
      <w:r w:rsidRPr="00FE4915">
        <w:rPr>
          <w:rFonts w:ascii="David" w:eastAsia="David" w:hAnsi="David" w:cs="David" w:hint="cs"/>
          <w:sz w:val="24"/>
          <w:szCs w:val="24"/>
          <w:rtl/>
        </w:rPr>
        <w:t>ילדים</w:t>
      </w:r>
      <w:r w:rsidR="00884F80">
        <w:rPr>
          <w:rFonts w:ascii="David" w:eastAsia="David" w:hAnsi="David" w:cs="David" w:hint="cs"/>
          <w:sz w:val="24"/>
          <w:szCs w:val="24"/>
          <w:rtl/>
        </w:rPr>
        <w:t xml:space="preserve"> </w:t>
      </w:r>
      <w:r w:rsidR="00E806F3">
        <w:rPr>
          <w:rFonts w:ascii="David" w:eastAsia="David" w:hAnsi="David" w:cs="David" w:hint="cs"/>
          <w:sz w:val="24"/>
          <w:szCs w:val="24"/>
          <w:rtl/>
        </w:rPr>
        <w:t>בגילאים 16 ו-20.</w:t>
      </w:r>
      <w:r w:rsidRPr="00FE4915">
        <w:rPr>
          <w:rFonts w:ascii="David" w:eastAsia="David" w:hAnsi="David" w:cs="David"/>
          <w:sz w:val="24"/>
          <w:szCs w:val="24"/>
          <w:rtl/>
        </w:rPr>
        <w:t xml:space="preserve"> </w:t>
      </w:r>
      <w:r w:rsidRPr="00FE4915">
        <w:rPr>
          <w:rFonts w:ascii="David" w:eastAsia="David" w:hAnsi="David" w:cs="David" w:hint="cs"/>
          <w:sz w:val="24"/>
          <w:szCs w:val="24"/>
          <w:rtl/>
        </w:rPr>
        <w:t>התובעת</w:t>
      </w:r>
      <w:r w:rsidRPr="00FE4915">
        <w:rPr>
          <w:rFonts w:ascii="David" w:eastAsia="David" w:hAnsi="David" w:cs="David"/>
          <w:sz w:val="24"/>
          <w:szCs w:val="24"/>
          <w:rtl/>
        </w:rPr>
        <w:t xml:space="preserve"> </w:t>
      </w:r>
      <w:r w:rsidRPr="00FE4915">
        <w:rPr>
          <w:rFonts w:ascii="David" w:eastAsia="David" w:hAnsi="David" w:cs="David" w:hint="cs"/>
          <w:sz w:val="24"/>
          <w:szCs w:val="24"/>
          <w:rtl/>
        </w:rPr>
        <w:t>בעלת</w:t>
      </w:r>
      <w:r w:rsidRPr="00FE4915">
        <w:rPr>
          <w:rFonts w:ascii="David" w:eastAsia="David" w:hAnsi="David" w:cs="David"/>
          <w:sz w:val="24"/>
          <w:szCs w:val="24"/>
          <w:rtl/>
        </w:rPr>
        <w:t xml:space="preserve"> </w:t>
      </w:r>
      <w:r w:rsidRPr="00FE4915">
        <w:rPr>
          <w:rFonts w:ascii="David" w:eastAsia="David" w:hAnsi="David" w:cs="David" w:hint="cs"/>
          <w:sz w:val="24"/>
          <w:szCs w:val="24"/>
          <w:rtl/>
        </w:rPr>
        <w:t>תעודת</w:t>
      </w:r>
      <w:r w:rsidRPr="00FE4915">
        <w:rPr>
          <w:rFonts w:ascii="David" w:eastAsia="David" w:hAnsi="David" w:cs="David"/>
          <w:sz w:val="24"/>
          <w:szCs w:val="24"/>
          <w:rtl/>
        </w:rPr>
        <w:t xml:space="preserve"> </w:t>
      </w:r>
      <w:r w:rsidRPr="00FE4915">
        <w:rPr>
          <w:rFonts w:ascii="David" w:eastAsia="David" w:hAnsi="David" w:cs="David" w:hint="cs"/>
          <w:sz w:val="24"/>
          <w:szCs w:val="24"/>
          <w:rtl/>
        </w:rPr>
        <w:t>הוראה</w:t>
      </w:r>
      <w:r w:rsidRPr="00FE4915">
        <w:rPr>
          <w:rFonts w:ascii="David" w:eastAsia="David" w:hAnsi="David" w:cs="David"/>
          <w:sz w:val="24"/>
          <w:szCs w:val="24"/>
          <w:rtl/>
        </w:rPr>
        <w:t xml:space="preserve"> </w:t>
      </w:r>
      <w:r w:rsidRPr="00FE4915">
        <w:rPr>
          <w:rFonts w:ascii="David" w:eastAsia="David" w:hAnsi="David" w:cs="David" w:hint="cs"/>
          <w:sz w:val="24"/>
          <w:szCs w:val="24"/>
          <w:rtl/>
        </w:rPr>
        <w:t>לגיל</w:t>
      </w:r>
      <w:r w:rsidRPr="00FE4915">
        <w:rPr>
          <w:rFonts w:ascii="David" w:eastAsia="David" w:hAnsi="David" w:cs="David"/>
          <w:sz w:val="24"/>
          <w:szCs w:val="24"/>
          <w:rtl/>
        </w:rPr>
        <w:t xml:space="preserve"> </w:t>
      </w:r>
      <w:r w:rsidRPr="00FE4915">
        <w:rPr>
          <w:rFonts w:ascii="David" w:eastAsia="David" w:hAnsi="David" w:cs="David" w:hint="cs"/>
          <w:sz w:val="24"/>
          <w:szCs w:val="24"/>
          <w:rtl/>
        </w:rPr>
        <w:t>הרך</w:t>
      </w:r>
      <w:r w:rsidRPr="00FE4915">
        <w:rPr>
          <w:rFonts w:ascii="David" w:eastAsia="David" w:hAnsi="David" w:cs="David"/>
          <w:sz w:val="24"/>
          <w:szCs w:val="24"/>
          <w:rtl/>
        </w:rPr>
        <w:t xml:space="preserve"> </w:t>
      </w:r>
      <w:r w:rsidRPr="00FE4915">
        <w:rPr>
          <w:rFonts w:ascii="David" w:eastAsia="David" w:hAnsi="David" w:cs="David" w:hint="cs"/>
          <w:sz w:val="24"/>
          <w:szCs w:val="24"/>
          <w:rtl/>
        </w:rPr>
        <w:t>ומוסמכת</w:t>
      </w:r>
      <w:r w:rsidRPr="00FE4915">
        <w:rPr>
          <w:rFonts w:ascii="David" w:eastAsia="David" w:hAnsi="David" w:cs="David"/>
          <w:sz w:val="24"/>
          <w:szCs w:val="24"/>
          <w:rtl/>
        </w:rPr>
        <w:t xml:space="preserve"> </w:t>
      </w:r>
      <w:r w:rsidRPr="00FE4915">
        <w:rPr>
          <w:rFonts w:ascii="David" w:eastAsia="David" w:hAnsi="David" w:cs="David" w:hint="cs"/>
          <w:sz w:val="24"/>
          <w:szCs w:val="24"/>
          <w:rtl/>
        </w:rPr>
        <w:t>לעבוד</w:t>
      </w:r>
      <w:r w:rsidRPr="00FE4915">
        <w:rPr>
          <w:rFonts w:ascii="David" w:eastAsia="David" w:hAnsi="David" w:cs="David"/>
          <w:sz w:val="24"/>
          <w:szCs w:val="24"/>
          <w:rtl/>
        </w:rPr>
        <w:t xml:space="preserve"> </w:t>
      </w:r>
      <w:r w:rsidRPr="00FE4915">
        <w:rPr>
          <w:rFonts w:ascii="David" w:eastAsia="David" w:hAnsi="David" w:cs="David" w:hint="cs"/>
          <w:sz w:val="24"/>
          <w:szCs w:val="24"/>
          <w:rtl/>
        </w:rPr>
        <w:t>כעוזרת</w:t>
      </w:r>
      <w:r w:rsidRPr="00FE4915">
        <w:rPr>
          <w:rFonts w:ascii="David" w:eastAsia="David" w:hAnsi="David" w:cs="David"/>
          <w:sz w:val="24"/>
          <w:szCs w:val="24"/>
          <w:rtl/>
        </w:rPr>
        <w:t xml:space="preserve"> </w:t>
      </w:r>
      <w:r w:rsidRPr="00FE4915">
        <w:rPr>
          <w:rFonts w:ascii="David" w:eastAsia="David" w:hAnsi="David" w:cs="David" w:hint="cs"/>
          <w:sz w:val="24"/>
          <w:szCs w:val="24"/>
          <w:rtl/>
        </w:rPr>
        <w:t>למורה</w:t>
      </w:r>
      <w:r w:rsidRPr="00FE4915">
        <w:rPr>
          <w:rFonts w:ascii="David" w:eastAsia="David" w:hAnsi="David" w:cs="David"/>
          <w:sz w:val="24"/>
          <w:szCs w:val="24"/>
          <w:rtl/>
        </w:rPr>
        <w:t>.</w:t>
      </w:r>
    </w:p>
    <w:p w:rsidR="00464858" w:rsidRDefault="00464858" w:rsidP="001B66DB">
      <w:pPr>
        <w:pStyle w:val="a5"/>
        <w:spacing w:after="0" w:line="360" w:lineRule="auto"/>
        <w:ind w:left="360"/>
        <w:jc w:val="both"/>
        <w:rPr>
          <w:rFonts w:ascii="David" w:eastAsia="David" w:hAnsi="David" w:cs="David"/>
          <w:sz w:val="24"/>
          <w:szCs w:val="24"/>
          <w:rtl/>
        </w:rPr>
      </w:pPr>
    </w:p>
    <w:p w:rsidR="00533AFF" w:rsidRPr="00533AFF" w:rsidRDefault="00533AFF" w:rsidP="001B66DB">
      <w:pPr>
        <w:pStyle w:val="a5"/>
        <w:spacing w:after="0" w:line="360" w:lineRule="auto"/>
        <w:ind w:left="360"/>
        <w:jc w:val="both"/>
        <w:rPr>
          <w:rFonts w:ascii="David" w:eastAsia="David" w:hAnsi="David" w:cs="David"/>
          <w:b/>
          <w:bCs/>
          <w:sz w:val="24"/>
          <w:szCs w:val="24"/>
          <w:rtl/>
        </w:rPr>
      </w:pPr>
      <w:r w:rsidRPr="00533AFF">
        <w:rPr>
          <w:rFonts w:ascii="David" w:eastAsia="David" w:hAnsi="David" w:cs="David" w:hint="cs"/>
          <w:b/>
          <w:bCs/>
          <w:sz w:val="24"/>
          <w:szCs w:val="24"/>
          <w:rtl/>
        </w:rPr>
        <w:t xml:space="preserve">ייפוי </w:t>
      </w:r>
      <w:proofErr w:type="spellStart"/>
      <w:r w:rsidRPr="00533AFF">
        <w:rPr>
          <w:rFonts w:ascii="David" w:eastAsia="David" w:hAnsi="David" w:cs="David" w:hint="cs"/>
          <w:b/>
          <w:bCs/>
          <w:sz w:val="24"/>
          <w:szCs w:val="24"/>
          <w:rtl/>
        </w:rPr>
        <w:t>כח</w:t>
      </w:r>
      <w:proofErr w:type="spellEnd"/>
      <w:r w:rsidRPr="00533AFF">
        <w:rPr>
          <w:rFonts w:ascii="David" w:eastAsia="David" w:hAnsi="David" w:cs="David" w:hint="cs"/>
          <w:b/>
          <w:bCs/>
          <w:sz w:val="24"/>
          <w:szCs w:val="24"/>
          <w:rtl/>
        </w:rPr>
        <w:t xml:space="preserve"> התובעת רצ"ב </w:t>
      </w:r>
      <w:r w:rsidRPr="00533AFF">
        <w:rPr>
          <w:rFonts w:ascii="David" w:eastAsia="David" w:hAnsi="David" w:cs="David" w:hint="cs"/>
          <w:b/>
          <w:bCs/>
          <w:sz w:val="24"/>
          <w:szCs w:val="24"/>
          <w:u w:val="single"/>
          <w:rtl/>
        </w:rPr>
        <w:t>נספח א'</w:t>
      </w:r>
      <w:r w:rsidRPr="00533AFF">
        <w:rPr>
          <w:rFonts w:ascii="David" w:eastAsia="David" w:hAnsi="David" w:cs="David" w:hint="cs"/>
          <w:b/>
          <w:bCs/>
          <w:sz w:val="24"/>
          <w:szCs w:val="24"/>
          <w:rtl/>
        </w:rPr>
        <w:t xml:space="preserve"> לכתב התביעה</w:t>
      </w:r>
    </w:p>
    <w:p w:rsidR="00533AFF" w:rsidRDefault="00533AFF" w:rsidP="001B66DB">
      <w:pPr>
        <w:pStyle w:val="a5"/>
        <w:spacing w:after="0" w:line="360" w:lineRule="auto"/>
        <w:ind w:left="360"/>
        <w:jc w:val="both"/>
        <w:rPr>
          <w:rFonts w:ascii="David" w:eastAsia="David" w:hAnsi="David" w:cs="David"/>
          <w:sz w:val="24"/>
          <w:szCs w:val="24"/>
        </w:rPr>
      </w:pPr>
    </w:p>
    <w:p w:rsidR="0055068C" w:rsidRPr="0069613F" w:rsidRDefault="00464858" w:rsidP="00AC3F8F">
      <w:pPr>
        <w:pStyle w:val="a5"/>
        <w:numPr>
          <w:ilvl w:val="0"/>
          <w:numId w:val="15"/>
        </w:numPr>
        <w:spacing w:after="0" w:line="360" w:lineRule="auto"/>
        <w:jc w:val="both"/>
        <w:rPr>
          <w:rFonts w:ascii="David" w:eastAsia="David" w:hAnsi="David" w:cs="David"/>
          <w:b/>
          <w:bCs/>
          <w:sz w:val="24"/>
          <w:szCs w:val="24"/>
        </w:rPr>
      </w:pPr>
      <w:r w:rsidRPr="0069613F">
        <w:rPr>
          <w:rFonts w:ascii="David" w:eastAsia="David" w:hAnsi="David" w:cs="David" w:hint="cs"/>
          <w:sz w:val="24"/>
          <w:szCs w:val="24"/>
          <w:rtl/>
        </w:rPr>
        <w:t>התובעת</w:t>
      </w:r>
      <w:r w:rsidRPr="0069613F">
        <w:rPr>
          <w:rFonts w:ascii="David" w:eastAsia="David" w:hAnsi="David" w:cs="David"/>
          <w:sz w:val="24"/>
          <w:szCs w:val="24"/>
          <w:rtl/>
        </w:rPr>
        <w:t xml:space="preserve"> </w:t>
      </w:r>
      <w:r w:rsidR="00105DB3" w:rsidRPr="0069613F">
        <w:rPr>
          <w:rFonts w:ascii="David" w:eastAsia="David" w:hAnsi="David" w:cs="David" w:hint="cs"/>
          <w:sz w:val="24"/>
          <w:szCs w:val="24"/>
          <w:rtl/>
        </w:rPr>
        <w:t>קיבלה</w:t>
      </w:r>
      <w:r w:rsidRPr="0069613F">
        <w:rPr>
          <w:rFonts w:ascii="David" w:eastAsia="David" w:hAnsi="David" w:cs="David"/>
          <w:sz w:val="24"/>
          <w:szCs w:val="24"/>
          <w:rtl/>
        </w:rPr>
        <w:t xml:space="preserve"> </w:t>
      </w:r>
      <w:r w:rsidRPr="0069613F">
        <w:rPr>
          <w:rFonts w:ascii="David" w:eastAsia="David" w:hAnsi="David" w:cs="David" w:hint="cs"/>
          <w:sz w:val="24"/>
          <w:szCs w:val="24"/>
          <w:rtl/>
        </w:rPr>
        <w:t>קצבת</w:t>
      </w:r>
      <w:r w:rsidRPr="0069613F">
        <w:rPr>
          <w:rFonts w:ascii="David" w:eastAsia="David" w:hAnsi="David" w:cs="David"/>
          <w:sz w:val="24"/>
          <w:szCs w:val="24"/>
          <w:rtl/>
        </w:rPr>
        <w:t xml:space="preserve"> </w:t>
      </w:r>
      <w:r w:rsidR="00CA2142" w:rsidRPr="0069613F">
        <w:rPr>
          <w:rFonts w:ascii="David" w:eastAsia="David" w:hAnsi="David" w:cs="David" w:hint="cs"/>
          <w:sz w:val="24"/>
          <w:szCs w:val="24"/>
          <w:rtl/>
        </w:rPr>
        <w:t>השלמת</w:t>
      </w:r>
      <w:r w:rsidRPr="0069613F">
        <w:rPr>
          <w:rFonts w:ascii="David" w:eastAsia="David" w:hAnsi="David" w:cs="David"/>
          <w:sz w:val="24"/>
          <w:szCs w:val="24"/>
          <w:rtl/>
        </w:rPr>
        <w:t xml:space="preserve"> </w:t>
      </w:r>
      <w:r w:rsidRPr="0069613F">
        <w:rPr>
          <w:rFonts w:ascii="David" w:eastAsia="David" w:hAnsi="David" w:cs="David" w:hint="cs"/>
          <w:sz w:val="24"/>
          <w:szCs w:val="24"/>
          <w:rtl/>
        </w:rPr>
        <w:t>הכנסה</w:t>
      </w:r>
      <w:r w:rsidRPr="0069613F">
        <w:rPr>
          <w:rFonts w:ascii="David" w:eastAsia="David" w:hAnsi="David" w:cs="David"/>
          <w:sz w:val="24"/>
          <w:szCs w:val="24"/>
          <w:rtl/>
        </w:rPr>
        <w:t xml:space="preserve"> </w:t>
      </w:r>
      <w:r w:rsidR="00FE27FE" w:rsidRPr="0069613F">
        <w:rPr>
          <w:rFonts w:ascii="David" w:eastAsia="David" w:hAnsi="David" w:cs="David" w:hint="cs"/>
          <w:sz w:val="24"/>
          <w:szCs w:val="24"/>
          <w:rtl/>
        </w:rPr>
        <w:t xml:space="preserve">לקצבת שאירים </w:t>
      </w:r>
      <w:r w:rsidRPr="0069613F">
        <w:rPr>
          <w:rFonts w:ascii="David" w:eastAsia="David" w:hAnsi="David" w:cs="David" w:hint="cs"/>
          <w:sz w:val="24"/>
          <w:szCs w:val="24"/>
          <w:rtl/>
        </w:rPr>
        <w:t>מאת</w:t>
      </w:r>
      <w:r w:rsidRPr="0069613F">
        <w:rPr>
          <w:rFonts w:ascii="David" w:eastAsia="David" w:hAnsi="David" w:cs="David"/>
          <w:sz w:val="24"/>
          <w:szCs w:val="24"/>
          <w:rtl/>
        </w:rPr>
        <w:t xml:space="preserve"> </w:t>
      </w:r>
      <w:r w:rsidRPr="0069613F">
        <w:rPr>
          <w:rFonts w:ascii="David" w:eastAsia="David" w:hAnsi="David" w:cs="David" w:hint="cs"/>
          <w:sz w:val="24"/>
          <w:szCs w:val="24"/>
          <w:rtl/>
        </w:rPr>
        <w:t>המוסד</w:t>
      </w:r>
      <w:r w:rsidRPr="0069613F">
        <w:rPr>
          <w:rFonts w:ascii="David" w:eastAsia="David" w:hAnsi="David" w:cs="David"/>
          <w:sz w:val="24"/>
          <w:szCs w:val="24"/>
          <w:rtl/>
        </w:rPr>
        <w:t xml:space="preserve"> </w:t>
      </w:r>
      <w:r w:rsidRPr="0069613F">
        <w:rPr>
          <w:rFonts w:ascii="David" w:eastAsia="David" w:hAnsi="David" w:cs="David" w:hint="cs"/>
          <w:sz w:val="24"/>
          <w:szCs w:val="24"/>
          <w:rtl/>
        </w:rPr>
        <w:t>לביטוח</w:t>
      </w:r>
      <w:r w:rsidRPr="0069613F">
        <w:rPr>
          <w:rFonts w:ascii="David" w:eastAsia="David" w:hAnsi="David" w:cs="David"/>
          <w:sz w:val="24"/>
          <w:szCs w:val="24"/>
          <w:rtl/>
        </w:rPr>
        <w:t xml:space="preserve"> </w:t>
      </w:r>
      <w:r w:rsidRPr="0069613F">
        <w:rPr>
          <w:rFonts w:ascii="David" w:eastAsia="David" w:hAnsi="David" w:cs="David" w:hint="cs"/>
          <w:sz w:val="24"/>
          <w:szCs w:val="24"/>
          <w:rtl/>
        </w:rPr>
        <w:t>לאומי</w:t>
      </w:r>
      <w:r w:rsidRPr="0069613F">
        <w:rPr>
          <w:rFonts w:ascii="David" w:eastAsia="David" w:hAnsi="David" w:cs="David"/>
          <w:sz w:val="24"/>
          <w:szCs w:val="24"/>
          <w:rtl/>
        </w:rPr>
        <w:t xml:space="preserve"> (</w:t>
      </w:r>
      <w:r w:rsidRPr="0069613F">
        <w:rPr>
          <w:rFonts w:ascii="David" w:eastAsia="David" w:hAnsi="David" w:cs="David" w:hint="cs"/>
          <w:sz w:val="24"/>
          <w:szCs w:val="24"/>
          <w:rtl/>
        </w:rPr>
        <w:t>להלן</w:t>
      </w:r>
      <w:r w:rsidRPr="0069613F">
        <w:rPr>
          <w:rFonts w:ascii="David" w:eastAsia="David" w:hAnsi="David" w:cs="David"/>
          <w:sz w:val="24"/>
          <w:szCs w:val="24"/>
          <w:rtl/>
        </w:rPr>
        <w:t>: "</w:t>
      </w:r>
      <w:r w:rsidRPr="0069613F">
        <w:rPr>
          <w:rFonts w:ascii="David" w:eastAsia="David" w:hAnsi="David" w:cs="David" w:hint="cs"/>
          <w:b/>
          <w:bCs/>
          <w:sz w:val="24"/>
          <w:szCs w:val="24"/>
          <w:rtl/>
        </w:rPr>
        <w:t>מל</w:t>
      </w:r>
      <w:r w:rsidRPr="0069613F">
        <w:rPr>
          <w:rFonts w:ascii="David" w:eastAsia="David" w:hAnsi="David" w:cs="David"/>
          <w:b/>
          <w:bCs/>
          <w:sz w:val="24"/>
          <w:szCs w:val="24"/>
          <w:rtl/>
        </w:rPr>
        <w:t>"</w:t>
      </w:r>
      <w:r w:rsidRPr="0069613F">
        <w:rPr>
          <w:rFonts w:ascii="David" w:eastAsia="David" w:hAnsi="David" w:cs="David" w:hint="cs"/>
          <w:b/>
          <w:bCs/>
          <w:sz w:val="24"/>
          <w:szCs w:val="24"/>
          <w:rtl/>
        </w:rPr>
        <w:t>ל</w:t>
      </w:r>
      <w:r w:rsidRPr="0069613F">
        <w:rPr>
          <w:rFonts w:ascii="David" w:eastAsia="David" w:hAnsi="David" w:cs="David"/>
          <w:sz w:val="24"/>
          <w:szCs w:val="24"/>
          <w:rtl/>
        </w:rPr>
        <w:t xml:space="preserve">") </w:t>
      </w:r>
      <w:r w:rsidR="00512829" w:rsidRPr="0069613F">
        <w:rPr>
          <w:rFonts w:ascii="David" w:eastAsia="David" w:hAnsi="David" w:cs="David" w:hint="cs"/>
          <w:sz w:val="24"/>
          <w:szCs w:val="24"/>
          <w:rtl/>
        </w:rPr>
        <w:t>עד לחודש אוגוסט בשנת 2015,</w:t>
      </w:r>
      <w:r w:rsidR="005D1B24" w:rsidRPr="0069613F">
        <w:rPr>
          <w:rFonts w:ascii="David" w:eastAsia="David" w:hAnsi="David" w:cs="David" w:hint="cs"/>
          <w:sz w:val="24"/>
          <w:szCs w:val="24"/>
          <w:rtl/>
        </w:rPr>
        <w:t xml:space="preserve"> </w:t>
      </w:r>
      <w:r w:rsidRPr="0069613F">
        <w:rPr>
          <w:rFonts w:ascii="David" w:eastAsia="David" w:hAnsi="David" w:cs="David" w:hint="cs"/>
          <w:sz w:val="24"/>
          <w:szCs w:val="24"/>
          <w:rtl/>
        </w:rPr>
        <w:t>שכן</w:t>
      </w:r>
      <w:r w:rsidRPr="0069613F">
        <w:rPr>
          <w:rFonts w:ascii="David" w:eastAsia="David" w:hAnsi="David" w:cs="David"/>
          <w:sz w:val="24"/>
          <w:szCs w:val="24"/>
          <w:rtl/>
        </w:rPr>
        <w:t xml:space="preserve"> </w:t>
      </w:r>
      <w:r w:rsidRPr="0069613F">
        <w:rPr>
          <w:rFonts w:ascii="David" w:eastAsia="David" w:hAnsi="David" w:cs="David" w:hint="cs"/>
          <w:sz w:val="24"/>
          <w:szCs w:val="24"/>
          <w:rtl/>
        </w:rPr>
        <w:t>עמדה</w:t>
      </w:r>
      <w:r w:rsidRPr="0069613F">
        <w:rPr>
          <w:rFonts w:ascii="David" w:eastAsia="David" w:hAnsi="David" w:cs="David"/>
          <w:sz w:val="24"/>
          <w:szCs w:val="24"/>
          <w:rtl/>
        </w:rPr>
        <w:t xml:space="preserve"> </w:t>
      </w:r>
      <w:r w:rsidRPr="0069613F">
        <w:rPr>
          <w:rFonts w:ascii="David" w:eastAsia="David" w:hAnsi="David" w:cs="David" w:hint="cs"/>
          <w:sz w:val="24"/>
          <w:szCs w:val="24"/>
          <w:rtl/>
        </w:rPr>
        <w:t>בתנאים</w:t>
      </w:r>
      <w:r w:rsidRPr="0069613F">
        <w:rPr>
          <w:rFonts w:ascii="David" w:eastAsia="David" w:hAnsi="David" w:cs="David"/>
          <w:sz w:val="24"/>
          <w:szCs w:val="24"/>
          <w:rtl/>
        </w:rPr>
        <w:t xml:space="preserve"> </w:t>
      </w:r>
      <w:r w:rsidRPr="0069613F">
        <w:rPr>
          <w:rFonts w:ascii="David" w:eastAsia="David" w:hAnsi="David" w:cs="David" w:hint="cs"/>
          <w:sz w:val="24"/>
          <w:szCs w:val="24"/>
          <w:rtl/>
        </w:rPr>
        <w:t>המפורטים</w:t>
      </w:r>
      <w:r w:rsidRPr="0069613F">
        <w:rPr>
          <w:rFonts w:ascii="David" w:eastAsia="David" w:hAnsi="David" w:cs="David"/>
          <w:sz w:val="24"/>
          <w:szCs w:val="24"/>
          <w:rtl/>
        </w:rPr>
        <w:t xml:space="preserve"> </w:t>
      </w:r>
      <w:r w:rsidRPr="0069613F">
        <w:rPr>
          <w:rFonts w:ascii="David" w:eastAsia="David" w:hAnsi="David" w:cs="David" w:hint="cs"/>
          <w:sz w:val="24"/>
          <w:szCs w:val="24"/>
          <w:rtl/>
        </w:rPr>
        <w:t>בסעיף</w:t>
      </w:r>
      <w:r w:rsidRPr="0069613F">
        <w:rPr>
          <w:rFonts w:ascii="David" w:eastAsia="David" w:hAnsi="David" w:cs="David"/>
          <w:sz w:val="24"/>
          <w:szCs w:val="24"/>
          <w:rtl/>
        </w:rPr>
        <w:t xml:space="preserve"> 2 </w:t>
      </w:r>
      <w:r w:rsidRPr="0069613F">
        <w:rPr>
          <w:rFonts w:ascii="David" w:eastAsia="David" w:hAnsi="David" w:cs="David" w:hint="cs"/>
          <w:sz w:val="24"/>
          <w:szCs w:val="24"/>
          <w:rtl/>
        </w:rPr>
        <w:t>לחוק</w:t>
      </w:r>
      <w:r w:rsidRPr="0069613F">
        <w:rPr>
          <w:rFonts w:ascii="David" w:eastAsia="David" w:hAnsi="David" w:cs="David"/>
          <w:sz w:val="24"/>
          <w:szCs w:val="24"/>
          <w:rtl/>
        </w:rPr>
        <w:t xml:space="preserve"> </w:t>
      </w:r>
      <w:r w:rsidRPr="0069613F">
        <w:rPr>
          <w:rFonts w:ascii="David" w:eastAsia="David" w:hAnsi="David" w:cs="David" w:hint="cs"/>
          <w:sz w:val="24"/>
          <w:szCs w:val="24"/>
          <w:rtl/>
        </w:rPr>
        <w:t>הבטחת</w:t>
      </w:r>
      <w:r w:rsidRPr="0069613F">
        <w:rPr>
          <w:rFonts w:ascii="David" w:eastAsia="David" w:hAnsi="David" w:cs="David"/>
          <w:sz w:val="24"/>
          <w:szCs w:val="24"/>
          <w:rtl/>
        </w:rPr>
        <w:t xml:space="preserve"> </w:t>
      </w:r>
      <w:r w:rsidRPr="0069613F">
        <w:rPr>
          <w:rFonts w:ascii="David" w:eastAsia="David" w:hAnsi="David" w:cs="David" w:hint="cs"/>
          <w:sz w:val="24"/>
          <w:szCs w:val="24"/>
          <w:rtl/>
        </w:rPr>
        <w:t>הכנסה</w:t>
      </w:r>
      <w:r w:rsidRPr="0069613F">
        <w:rPr>
          <w:rFonts w:ascii="David" w:eastAsia="David" w:hAnsi="David" w:cs="David"/>
          <w:sz w:val="24"/>
          <w:szCs w:val="24"/>
          <w:rtl/>
        </w:rPr>
        <w:t xml:space="preserve">, </w:t>
      </w:r>
      <w:r w:rsidRPr="0069613F">
        <w:rPr>
          <w:rFonts w:ascii="David" w:eastAsia="David" w:hAnsi="David" w:cs="David" w:hint="cs"/>
          <w:sz w:val="24"/>
          <w:szCs w:val="24"/>
          <w:rtl/>
        </w:rPr>
        <w:t>תשמ</w:t>
      </w:r>
      <w:r w:rsidRPr="0069613F">
        <w:rPr>
          <w:rFonts w:ascii="David" w:eastAsia="David" w:hAnsi="David" w:cs="David"/>
          <w:sz w:val="24"/>
          <w:szCs w:val="24"/>
          <w:rtl/>
        </w:rPr>
        <w:t>"</w:t>
      </w:r>
      <w:r w:rsidRPr="0069613F">
        <w:rPr>
          <w:rFonts w:ascii="David" w:eastAsia="David" w:hAnsi="David" w:cs="David" w:hint="cs"/>
          <w:sz w:val="24"/>
          <w:szCs w:val="24"/>
          <w:rtl/>
        </w:rPr>
        <w:t>א</w:t>
      </w:r>
      <w:r w:rsidRPr="0069613F">
        <w:rPr>
          <w:rFonts w:ascii="David" w:eastAsia="David" w:hAnsi="David" w:cs="David"/>
          <w:sz w:val="24"/>
          <w:szCs w:val="24"/>
          <w:rtl/>
        </w:rPr>
        <w:t>-1980</w:t>
      </w:r>
      <w:r w:rsidR="00A0209E" w:rsidRPr="0069613F">
        <w:rPr>
          <w:rFonts w:ascii="David" w:eastAsia="David" w:hAnsi="David" w:cs="David" w:hint="cs"/>
          <w:sz w:val="24"/>
          <w:szCs w:val="24"/>
          <w:rtl/>
        </w:rPr>
        <w:t xml:space="preserve">. </w:t>
      </w:r>
      <w:r w:rsidR="00AC3F8F" w:rsidRPr="0069613F">
        <w:rPr>
          <w:rFonts w:ascii="David" w:eastAsia="David" w:hAnsi="David" w:cs="David" w:hint="cs"/>
          <w:sz w:val="24"/>
          <w:szCs w:val="24"/>
          <w:rtl/>
        </w:rPr>
        <w:t xml:space="preserve">כתוצאה מרישום הסירוב נשללה קצבתה להשלמת הכנסה עבור חודשים ספטמבר ואוקטובר בשנת 2015. </w:t>
      </w:r>
      <w:r w:rsidR="00F6794B" w:rsidRPr="0069613F">
        <w:rPr>
          <w:rFonts w:ascii="David" w:eastAsia="David" w:hAnsi="David" w:cs="David" w:hint="cs"/>
          <w:sz w:val="24"/>
          <w:szCs w:val="24"/>
          <w:rtl/>
        </w:rPr>
        <w:t>התובעת</w:t>
      </w:r>
      <w:r w:rsidR="005D1B24" w:rsidRPr="0069613F">
        <w:rPr>
          <w:rFonts w:ascii="David" w:eastAsia="David" w:hAnsi="David" w:cs="David" w:hint="cs"/>
          <w:sz w:val="24"/>
          <w:szCs w:val="24"/>
          <w:rtl/>
        </w:rPr>
        <w:t xml:space="preserve"> החלה לעבוד </w:t>
      </w:r>
      <w:r w:rsidR="00775C8D" w:rsidRPr="0069613F">
        <w:rPr>
          <w:rFonts w:ascii="David" w:eastAsia="David" w:hAnsi="David" w:cs="David" w:hint="cs"/>
          <w:sz w:val="24"/>
          <w:szCs w:val="24"/>
          <w:rtl/>
        </w:rPr>
        <w:t>כשכירה בתור עוזרת בגן לילדים בעלי מוגבלויות "</w:t>
      </w:r>
      <w:r w:rsidR="00775C8D" w:rsidRPr="008300A5">
        <w:rPr>
          <w:rFonts w:ascii="David" w:eastAsia="David" w:hAnsi="David" w:cs="David" w:hint="cs"/>
          <w:sz w:val="24"/>
          <w:szCs w:val="24"/>
          <w:highlight w:val="black"/>
          <w:rtl/>
        </w:rPr>
        <w:t>אלשורוק</w:t>
      </w:r>
      <w:r w:rsidR="00775C8D" w:rsidRPr="0069613F">
        <w:rPr>
          <w:rFonts w:ascii="David" w:eastAsia="David" w:hAnsi="David" w:cs="David" w:hint="cs"/>
          <w:sz w:val="24"/>
          <w:szCs w:val="24"/>
          <w:rtl/>
        </w:rPr>
        <w:t>" החל מיום 11/2015</w:t>
      </w:r>
      <w:r w:rsidR="00AC3F8F" w:rsidRPr="0069613F">
        <w:rPr>
          <w:rFonts w:ascii="David" w:eastAsia="David" w:hAnsi="David" w:cs="David" w:hint="cs"/>
          <w:sz w:val="24"/>
          <w:szCs w:val="24"/>
          <w:rtl/>
        </w:rPr>
        <w:t xml:space="preserve"> ועד יום זה</w:t>
      </w:r>
      <w:r w:rsidR="00775C8D" w:rsidRPr="0069613F">
        <w:rPr>
          <w:rFonts w:ascii="David" w:eastAsia="David" w:hAnsi="David" w:cs="David" w:hint="cs"/>
          <w:sz w:val="24"/>
          <w:szCs w:val="24"/>
          <w:rtl/>
        </w:rPr>
        <w:t>, משרה</w:t>
      </w:r>
      <w:r w:rsidR="00B430B4" w:rsidRPr="0069613F">
        <w:rPr>
          <w:rFonts w:ascii="David" w:eastAsia="David" w:hAnsi="David" w:cs="David" w:hint="cs"/>
          <w:sz w:val="24"/>
          <w:szCs w:val="24"/>
          <w:rtl/>
        </w:rPr>
        <w:t xml:space="preserve"> שמצאה באופן עצמאי ולא דרך </w:t>
      </w:r>
      <w:r w:rsidR="00775C8D" w:rsidRPr="0069613F">
        <w:rPr>
          <w:rFonts w:ascii="David" w:eastAsia="David" w:hAnsi="David" w:cs="David" w:hint="cs"/>
          <w:sz w:val="24"/>
          <w:szCs w:val="24"/>
          <w:rtl/>
        </w:rPr>
        <w:t xml:space="preserve">הנתבעת. </w:t>
      </w:r>
      <w:r w:rsidR="00AC3F8F" w:rsidRPr="0069613F">
        <w:rPr>
          <w:rFonts w:ascii="David" w:eastAsia="David" w:hAnsi="David" w:cs="David" w:hint="cs"/>
          <w:sz w:val="24"/>
          <w:szCs w:val="24"/>
          <w:rtl/>
        </w:rPr>
        <w:t>בתקופה הזו נמצאה זכאית לקצבת השלמת הכנסה</w:t>
      </w:r>
      <w:r w:rsidR="00AC3F8F" w:rsidRPr="0069613F">
        <w:rPr>
          <w:rFonts w:ascii="David" w:eastAsia="David" w:hAnsi="David" w:cs="David" w:hint="cs"/>
          <w:b/>
          <w:bCs/>
          <w:sz w:val="24"/>
          <w:szCs w:val="24"/>
          <w:rtl/>
        </w:rPr>
        <w:t xml:space="preserve"> </w:t>
      </w:r>
      <w:r w:rsidR="00AC3F8F" w:rsidRPr="0069613F">
        <w:rPr>
          <w:rFonts w:ascii="David" w:eastAsia="David" w:hAnsi="David" w:cs="David" w:hint="cs"/>
          <w:sz w:val="24"/>
          <w:szCs w:val="24"/>
          <w:rtl/>
        </w:rPr>
        <w:t>שכן</w:t>
      </w:r>
      <w:r w:rsidR="00AC3F8F" w:rsidRPr="0069613F">
        <w:rPr>
          <w:rFonts w:ascii="David" w:eastAsia="David" w:hAnsi="David" w:cs="David"/>
          <w:sz w:val="24"/>
          <w:szCs w:val="24"/>
          <w:rtl/>
        </w:rPr>
        <w:t xml:space="preserve"> </w:t>
      </w:r>
      <w:r w:rsidR="00AC3F8F" w:rsidRPr="0069613F">
        <w:rPr>
          <w:rFonts w:ascii="David" w:eastAsia="David" w:hAnsi="David" w:cs="David" w:hint="cs"/>
          <w:sz w:val="24"/>
          <w:szCs w:val="24"/>
          <w:rtl/>
        </w:rPr>
        <w:t>עמדה</w:t>
      </w:r>
      <w:r w:rsidR="00AC3F8F" w:rsidRPr="0069613F">
        <w:rPr>
          <w:rFonts w:ascii="David" w:eastAsia="David" w:hAnsi="David" w:cs="David"/>
          <w:sz w:val="24"/>
          <w:szCs w:val="24"/>
          <w:rtl/>
        </w:rPr>
        <w:t xml:space="preserve"> </w:t>
      </w:r>
      <w:r w:rsidR="00AC3F8F" w:rsidRPr="0069613F">
        <w:rPr>
          <w:rFonts w:ascii="David" w:eastAsia="David" w:hAnsi="David" w:cs="David" w:hint="cs"/>
          <w:sz w:val="24"/>
          <w:szCs w:val="24"/>
          <w:rtl/>
        </w:rPr>
        <w:t>בתנאים</w:t>
      </w:r>
      <w:r w:rsidR="00AC3F8F" w:rsidRPr="0069613F">
        <w:rPr>
          <w:rFonts w:ascii="David" w:eastAsia="David" w:hAnsi="David" w:cs="David"/>
          <w:sz w:val="24"/>
          <w:szCs w:val="24"/>
          <w:rtl/>
        </w:rPr>
        <w:t xml:space="preserve"> </w:t>
      </w:r>
      <w:r w:rsidR="00AC3F8F" w:rsidRPr="0069613F">
        <w:rPr>
          <w:rFonts w:ascii="David" w:eastAsia="David" w:hAnsi="David" w:cs="David" w:hint="cs"/>
          <w:sz w:val="24"/>
          <w:szCs w:val="24"/>
          <w:rtl/>
        </w:rPr>
        <w:t>המפורטים</w:t>
      </w:r>
      <w:r w:rsidR="00AC3F8F" w:rsidRPr="0069613F">
        <w:rPr>
          <w:rFonts w:ascii="David" w:eastAsia="David" w:hAnsi="David" w:cs="David"/>
          <w:sz w:val="24"/>
          <w:szCs w:val="24"/>
          <w:rtl/>
        </w:rPr>
        <w:t xml:space="preserve"> </w:t>
      </w:r>
      <w:r w:rsidR="00AC3F8F" w:rsidRPr="0069613F">
        <w:rPr>
          <w:rFonts w:ascii="David" w:eastAsia="David" w:hAnsi="David" w:cs="David" w:hint="cs"/>
          <w:sz w:val="24"/>
          <w:szCs w:val="24"/>
          <w:rtl/>
        </w:rPr>
        <w:t>בסעיף</w:t>
      </w:r>
      <w:r w:rsidR="00AC3F8F" w:rsidRPr="0069613F">
        <w:rPr>
          <w:rFonts w:ascii="David" w:eastAsia="David" w:hAnsi="David" w:cs="David"/>
          <w:sz w:val="24"/>
          <w:szCs w:val="24"/>
          <w:rtl/>
        </w:rPr>
        <w:t xml:space="preserve"> 2 </w:t>
      </w:r>
      <w:r w:rsidR="00AC3F8F" w:rsidRPr="0069613F">
        <w:rPr>
          <w:rFonts w:ascii="David" w:eastAsia="David" w:hAnsi="David" w:cs="David" w:hint="cs"/>
          <w:sz w:val="24"/>
          <w:szCs w:val="24"/>
          <w:rtl/>
        </w:rPr>
        <w:t>לחוק</w:t>
      </w:r>
      <w:r w:rsidR="00AC3F8F" w:rsidRPr="0069613F">
        <w:rPr>
          <w:rFonts w:ascii="David" w:eastAsia="David" w:hAnsi="David" w:cs="David"/>
          <w:sz w:val="24"/>
          <w:szCs w:val="24"/>
          <w:rtl/>
        </w:rPr>
        <w:t xml:space="preserve"> </w:t>
      </w:r>
      <w:r w:rsidR="00AC3F8F" w:rsidRPr="0069613F">
        <w:rPr>
          <w:rFonts w:ascii="David" w:eastAsia="David" w:hAnsi="David" w:cs="David" w:hint="cs"/>
          <w:sz w:val="24"/>
          <w:szCs w:val="24"/>
          <w:rtl/>
        </w:rPr>
        <w:t>הבטחת</w:t>
      </w:r>
      <w:r w:rsidR="00AC3F8F" w:rsidRPr="0069613F">
        <w:rPr>
          <w:rFonts w:ascii="David" w:eastAsia="David" w:hAnsi="David" w:cs="David"/>
          <w:sz w:val="24"/>
          <w:szCs w:val="24"/>
          <w:rtl/>
        </w:rPr>
        <w:t xml:space="preserve"> </w:t>
      </w:r>
      <w:r w:rsidR="00AC3F8F" w:rsidRPr="0069613F">
        <w:rPr>
          <w:rFonts w:ascii="David" w:eastAsia="David" w:hAnsi="David" w:cs="David" w:hint="cs"/>
          <w:sz w:val="24"/>
          <w:szCs w:val="24"/>
          <w:rtl/>
        </w:rPr>
        <w:t>הכנסה</w:t>
      </w:r>
      <w:r w:rsidR="00AC3F8F" w:rsidRPr="0069613F">
        <w:rPr>
          <w:rFonts w:ascii="David" w:eastAsia="David" w:hAnsi="David" w:cs="David"/>
          <w:sz w:val="24"/>
          <w:szCs w:val="24"/>
          <w:rtl/>
        </w:rPr>
        <w:t xml:space="preserve">, </w:t>
      </w:r>
      <w:r w:rsidR="00AC3F8F" w:rsidRPr="0069613F">
        <w:rPr>
          <w:rFonts w:ascii="David" w:eastAsia="David" w:hAnsi="David" w:cs="David" w:hint="cs"/>
          <w:sz w:val="24"/>
          <w:szCs w:val="24"/>
          <w:rtl/>
        </w:rPr>
        <w:t>תשמ</w:t>
      </w:r>
      <w:r w:rsidR="00AC3F8F" w:rsidRPr="0069613F">
        <w:rPr>
          <w:rFonts w:ascii="David" w:eastAsia="David" w:hAnsi="David" w:cs="David"/>
          <w:sz w:val="24"/>
          <w:szCs w:val="24"/>
          <w:rtl/>
        </w:rPr>
        <w:t>"</w:t>
      </w:r>
      <w:r w:rsidR="00AC3F8F" w:rsidRPr="0069613F">
        <w:rPr>
          <w:rFonts w:ascii="David" w:eastAsia="David" w:hAnsi="David" w:cs="David" w:hint="cs"/>
          <w:sz w:val="24"/>
          <w:szCs w:val="24"/>
          <w:rtl/>
        </w:rPr>
        <w:t>א</w:t>
      </w:r>
      <w:r w:rsidR="00AC3F8F" w:rsidRPr="0069613F">
        <w:rPr>
          <w:rFonts w:ascii="David" w:eastAsia="David" w:hAnsi="David" w:cs="David"/>
          <w:sz w:val="24"/>
          <w:szCs w:val="24"/>
          <w:rtl/>
        </w:rPr>
        <w:t>-1980</w:t>
      </w:r>
      <w:r w:rsidR="00AC3F8F" w:rsidRPr="0069613F">
        <w:rPr>
          <w:rFonts w:ascii="David" w:eastAsia="David" w:hAnsi="David" w:cs="David" w:hint="cs"/>
          <w:sz w:val="24"/>
          <w:szCs w:val="24"/>
          <w:rtl/>
        </w:rPr>
        <w:t>.</w:t>
      </w:r>
    </w:p>
    <w:p w:rsidR="0055068C" w:rsidRPr="0055068C" w:rsidRDefault="0055068C" w:rsidP="0055068C">
      <w:pPr>
        <w:pStyle w:val="a5"/>
        <w:rPr>
          <w:rFonts w:ascii="David" w:eastAsia="David" w:hAnsi="David" w:cs="David"/>
          <w:b/>
          <w:bCs/>
          <w:sz w:val="24"/>
          <w:szCs w:val="24"/>
          <w:rtl/>
        </w:rPr>
      </w:pPr>
    </w:p>
    <w:p w:rsidR="001B66DB" w:rsidRPr="0055068C" w:rsidRDefault="001B66DB" w:rsidP="00533AFF">
      <w:pPr>
        <w:pStyle w:val="a5"/>
        <w:spacing w:after="0" w:line="360" w:lineRule="auto"/>
        <w:ind w:left="360"/>
        <w:jc w:val="both"/>
        <w:rPr>
          <w:rFonts w:ascii="David" w:eastAsia="David" w:hAnsi="David" w:cs="David"/>
          <w:b/>
          <w:bCs/>
          <w:sz w:val="24"/>
          <w:szCs w:val="24"/>
          <w:rtl/>
        </w:rPr>
      </w:pPr>
      <w:r w:rsidRPr="0055068C">
        <w:rPr>
          <w:rFonts w:ascii="David" w:eastAsia="David" w:hAnsi="David" w:cs="David" w:hint="cs"/>
          <w:b/>
          <w:bCs/>
          <w:sz w:val="24"/>
          <w:szCs w:val="24"/>
          <w:rtl/>
        </w:rPr>
        <w:t>טופס זכאות לגמלת הבטחת הכנסה רצ</w:t>
      </w:r>
      <w:r w:rsidRPr="0055068C">
        <w:rPr>
          <w:rFonts w:ascii="David" w:eastAsia="David" w:hAnsi="David" w:cs="David"/>
          <w:b/>
          <w:bCs/>
          <w:sz w:val="24"/>
          <w:szCs w:val="24"/>
          <w:rtl/>
        </w:rPr>
        <w:t>"</w:t>
      </w:r>
      <w:r w:rsidRPr="0055068C">
        <w:rPr>
          <w:rFonts w:ascii="David" w:eastAsia="David" w:hAnsi="David" w:cs="David" w:hint="cs"/>
          <w:b/>
          <w:bCs/>
          <w:sz w:val="24"/>
          <w:szCs w:val="24"/>
          <w:rtl/>
        </w:rPr>
        <w:t>ב</w:t>
      </w:r>
      <w:r w:rsidRPr="0055068C">
        <w:rPr>
          <w:rFonts w:ascii="David" w:eastAsia="David" w:hAnsi="David" w:cs="David"/>
          <w:b/>
          <w:bCs/>
          <w:sz w:val="24"/>
          <w:szCs w:val="24"/>
          <w:rtl/>
        </w:rPr>
        <w:t xml:space="preserve"> </w:t>
      </w:r>
      <w:r w:rsidRPr="0055068C">
        <w:rPr>
          <w:rFonts w:ascii="David" w:eastAsia="David" w:hAnsi="David" w:cs="David" w:hint="cs"/>
          <w:b/>
          <w:bCs/>
          <w:sz w:val="24"/>
          <w:szCs w:val="24"/>
          <w:u w:val="single"/>
          <w:rtl/>
        </w:rPr>
        <w:t>נספח</w:t>
      </w:r>
      <w:r w:rsidRPr="0055068C">
        <w:rPr>
          <w:rFonts w:ascii="David" w:eastAsia="David" w:hAnsi="David" w:cs="David"/>
          <w:b/>
          <w:bCs/>
          <w:sz w:val="24"/>
          <w:szCs w:val="24"/>
          <w:u w:val="single"/>
          <w:rtl/>
        </w:rPr>
        <w:t xml:space="preserve"> </w:t>
      </w:r>
      <w:r w:rsidR="00533AFF">
        <w:rPr>
          <w:rFonts w:ascii="David" w:eastAsia="David" w:hAnsi="David" w:cs="David" w:hint="cs"/>
          <w:b/>
          <w:bCs/>
          <w:sz w:val="24"/>
          <w:szCs w:val="24"/>
          <w:u w:val="single"/>
          <w:rtl/>
        </w:rPr>
        <w:t>ב'</w:t>
      </w:r>
      <w:r w:rsidRPr="0055068C">
        <w:rPr>
          <w:rFonts w:ascii="David" w:eastAsia="David" w:hAnsi="David" w:cs="David" w:hint="cs"/>
          <w:b/>
          <w:bCs/>
          <w:sz w:val="24"/>
          <w:szCs w:val="24"/>
          <w:rtl/>
        </w:rPr>
        <w:t xml:space="preserve"> לכתב התביעה.</w:t>
      </w:r>
    </w:p>
    <w:p w:rsidR="001B66DB" w:rsidRPr="00FE4915" w:rsidRDefault="001B66DB" w:rsidP="001B66DB">
      <w:pPr>
        <w:pStyle w:val="a5"/>
        <w:spacing w:after="0" w:line="360" w:lineRule="auto"/>
        <w:ind w:left="360"/>
        <w:jc w:val="both"/>
        <w:rPr>
          <w:rFonts w:ascii="David" w:eastAsia="David" w:hAnsi="David" w:cs="David"/>
          <w:sz w:val="24"/>
          <w:szCs w:val="24"/>
          <w:highlight w:val="green"/>
        </w:rPr>
      </w:pPr>
    </w:p>
    <w:p w:rsidR="00EA04AF" w:rsidRPr="00FE4915" w:rsidRDefault="00464858" w:rsidP="00533AFF">
      <w:pPr>
        <w:pStyle w:val="a5"/>
        <w:numPr>
          <w:ilvl w:val="0"/>
          <w:numId w:val="15"/>
        </w:numPr>
        <w:spacing w:after="0" w:line="360" w:lineRule="auto"/>
        <w:jc w:val="both"/>
      </w:pPr>
      <w:r w:rsidRPr="00AC61D1">
        <w:rPr>
          <w:rFonts w:ascii="David" w:eastAsia="David" w:hAnsi="David" w:cs="David" w:hint="cs"/>
          <w:sz w:val="24"/>
          <w:szCs w:val="24"/>
          <w:rtl/>
        </w:rPr>
        <w:t>הנתבע</w:t>
      </w:r>
      <w:r w:rsidR="00921053">
        <w:rPr>
          <w:rFonts w:ascii="David" w:eastAsia="David" w:hAnsi="David" w:cs="David" w:hint="cs"/>
          <w:sz w:val="24"/>
          <w:szCs w:val="24"/>
          <w:rtl/>
        </w:rPr>
        <w:t>ת</w:t>
      </w:r>
      <w:r w:rsidRPr="00AC61D1">
        <w:rPr>
          <w:rFonts w:ascii="David" w:eastAsia="David" w:hAnsi="David" w:cs="David" w:hint="cs"/>
          <w:sz w:val="24"/>
          <w:szCs w:val="24"/>
          <w:rtl/>
        </w:rPr>
        <w:t xml:space="preserve"> </w:t>
      </w:r>
      <w:r w:rsidRPr="000C0A9A">
        <w:rPr>
          <w:rFonts w:ascii="David" w:eastAsia="David" w:hAnsi="David" w:cs="David"/>
          <w:sz w:val="24"/>
          <w:szCs w:val="24"/>
          <w:rtl/>
        </w:rPr>
        <w:t>הינ</w:t>
      </w:r>
      <w:r w:rsidR="00921053">
        <w:rPr>
          <w:rFonts w:ascii="David" w:eastAsia="David" w:hAnsi="David" w:cs="David" w:hint="cs"/>
          <w:sz w:val="24"/>
          <w:szCs w:val="24"/>
          <w:rtl/>
        </w:rPr>
        <w:t>ה</w:t>
      </w:r>
      <w:r w:rsidRPr="000C0A9A">
        <w:rPr>
          <w:rFonts w:ascii="David" w:eastAsia="David" w:hAnsi="David" w:cs="David"/>
          <w:sz w:val="24"/>
          <w:szCs w:val="24"/>
          <w:rtl/>
        </w:rPr>
        <w:t xml:space="preserve"> גוף סטטוטורי שהוקם מכוח ס' 1 לחוק </w:t>
      </w:r>
      <w:r w:rsidR="00921053">
        <w:rPr>
          <w:rFonts w:ascii="David" w:eastAsia="David" w:hAnsi="David" w:cs="David" w:hint="cs"/>
          <w:sz w:val="24"/>
          <w:szCs w:val="24"/>
          <w:rtl/>
        </w:rPr>
        <w:t>ואמונה</w:t>
      </w:r>
      <w:r w:rsidR="004F4417">
        <w:rPr>
          <w:rFonts w:ascii="David" w:eastAsia="David" w:hAnsi="David" w:cs="David" w:hint="cs"/>
          <w:sz w:val="24"/>
          <w:szCs w:val="24"/>
          <w:rtl/>
        </w:rPr>
        <w:t xml:space="preserve"> על </w:t>
      </w:r>
      <w:r w:rsidR="00A72F0F" w:rsidRPr="00A72F0F">
        <w:rPr>
          <w:rFonts w:ascii="David" w:eastAsia="David" w:hAnsi="David" w:cs="David"/>
          <w:sz w:val="24"/>
          <w:szCs w:val="24"/>
          <w:rtl/>
        </w:rPr>
        <w:t>השגת עבודה לדורשיה ובהפניית עובדים לדורשיהם באמצעות לשכות שירות התעסוקה שהוקמו לפי חוק</w:t>
      </w:r>
      <w:r w:rsidR="00A72F0F">
        <w:rPr>
          <w:rFonts w:ascii="David" w:eastAsia="David" w:hAnsi="David" w:cs="David" w:hint="cs"/>
          <w:sz w:val="24"/>
          <w:szCs w:val="24"/>
          <w:rtl/>
        </w:rPr>
        <w:t xml:space="preserve">. </w:t>
      </w:r>
    </w:p>
    <w:p w:rsidR="00884F80" w:rsidRDefault="00884F80" w:rsidP="00FE4915">
      <w:pPr>
        <w:spacing w:after="0" w:line="360" w:lineRule="auto"/>
        <w:jc w:val="both"/>
        <w:rPr>
          <w:rFonts w:ascii="David" w:eastAsia="David" w:hAnsi="David" w:cs="David"/>
          <w:b/>
          <w:sz w:val="24"/>
          <w:szCs w:val="24"/>
          <w:u w:val="single"/>
          <w:rtl/>
        </w:rPr>
      </w:pPr>
    </w:p>
    <w:p w:rsidR="006C1B48" w:rsidRDefault="006C1B48" w:rsidP="00FE4915">
      <w:pPr>
        <w:pStyle w:val="a5"/>
        <w:numPr>
          <w:ilvl w:val="0"/>
          <w:numId w:val="3"/>
        </w:numPr>
        <w:spacing w:after="0" w:line="360" w:lineRule="auto"/>
        <w:jc w:val="both"/>
        <w:rPr>
          <w:rFonts w:ascii="David" w:eastAsia="David" w:hAnsi="David" w:cs="David"/>
          <w:bCs/>
          <w:sz w:val="24"/>
          <w:szCs w:val="24"/>
        </w:rPr>
      </w:pPr>
      <w:r w:rsidRPr="00FE4915">
        <w:rPr>
          <w:rFonts w:ascii="David" w:eastAsia="David" w:hAnsi="David" w:cs="David" w:hint="cs"/>
          <w:bCs/>
          <w:sz w:val="24"/>
          <w:szCs w:val="24"/>
          <w:u w:val="single"/>
          <w:rtl/>
        </w:rPr>
        <w:t>רקע</w:t>
      </w:r>
      <w:r w:rsidRPr="00FE4915">
        <w:rPr>
          <w:rFonts w:ascii="David" w:eastAsia="David" w:hAnsi="David" w:cs="David"/>
          <w:bCs/>
          <w:sz w:val="24"/>
          <w:szCs w:val="24"/>
          <w:u w:val="single"/>
          <w:rtl/>
        </w:rPr>
        <w:t xml:space="preserve"> </w:t>
      </w:r>
      <w:r w:rsidRPr="00FE4915">
        <w:rPr>
          <w:rFonts w:ascii="David" w:eastAsia="David" w:hAnsi="David" w:cs="David" w:hint="cs"/>
          <w:bCs/>
          <w:sz w:val="24"/>
          <w:szCs w:val="24"/>
          <w:u w:val="single"/>
          <w:rtl/>
        </w:rPr>
        <w:t>עובדתי</w:t>
      </w:r>
    </w:p>
    <w:p w:rsidR="002C3F8F" w:rsidRDefault="004F4417" w:rsidP="00921053">
      <w:pPr>
        <w:pStyle w:val="a5"/>
        <w:spacing w:after="0" w:line="360" w:lineRule="auto"/>
        <w:ind w:left="0"/>
        <w:jc w:val="both"/>
        <w:rPr>
          <w:rFonts w:ascii="David" w:eastAsia="David" w:hAnsi="David" w:cs="David"/>
          <w:bCs/>
          <w:sz w:val="24"/>
          <w:szCs w:val="24"/>
          <w:rtl/>
        </w:rPr>
      </w:pPr>
      <w:r w:rsidRPr="00A03BFE">
        <w:rPr>
          <w:rFonts w:ascii="David" w:eastAsia="David" w:hAnsi="David" w:cs="David"/>
          <w:bCs/>
          <w:sz w:val="24"/>
          <w:szCs w:val="24"/>
          <w:rtl/>
        </w:rPr>
        <w:t xml:space="preserve">העובדות המובאות בהרחבה בפרק זה מלמדות על חריגה והתעלמות בוטה מהוראות הדין ומנהלי </w:t>
      </w:r>
      <w:r w:rsidR="00921053">
        <w:rPr>
          <w:rFonts w:ascii="David" w:eastAsia="David" w:hAnsi="David" w:cs="David" w:hint="cs"/>
          <w:bCs/>
          <w:sz w:val="24"/>
          <w:szCs w:val="24"/>
          <w:rtl/>
        </w:rPr>
        <w:t>הנתבעת</w:t>
      </w:r>
      <w:r w:rsidRPr="00A03BFE">
        <w:rPr>
          <w:rFonts w:ascii="David" w:eastAsia="David" w:hAnsi="David" w:cs="David"/>
          <w:bCs/>
          <w:sz w:val="24"/>
          <w:szCs w:val="24"/>
          <w:rtl/>
        </w:rPr>
        <w:t xml:space="preserve">, תוך פגיעה קשה בזכותה של התובעת לקיום בכבוד. לא מיותר לציין כי יחד עם כתב תביעה זה, מוגשים עוד ארבעה </w:t>
      </w:r>
      <w:r w:rsidR="00533AFF">
        <w:rPr>
          <w:rFonts w:ascii="David" w:eastAsia="David" w:hAnsi="David" w:cs="David"/>
          <w:bCs/>
          <w:sz w:val="24"/>
          <w:szCs w:val="24"/>
          <w:rtl/>
        </w:rPr>
        <w:t>כתבי תביעה המ</w:t>
      </w:r>
      <w:r w:rsidR="00533AFF">
        <w:rPr>
          <w:rFonts w:ascii="David" w:eastAsia="David" w:hAnsi="David" w:cs="David" w:hint="cs"/>
          <w:bCs/>
          <w:sz w:val="24"/>
          <w:szCs w:val="24"/>
          <w:rtl/>
        </w:rPr>
        <w:t>ש</w:t>
      </w:r>
      <w:r w:rsidRPr="00A03BFE">
        <w:rPr>
          <w:rFonts w:ascii="David" w:eastAsia="David" w:hAnsi="David" w:cs="David"/>
          <w:bCs/>
          <w:sz w:val="24"/>
          <w:szCs w:val="24"/>
          <w:rtl/>
        </w:rPr>
        <w:t>רטטים עובדות דומות. מכל אלה עולה תחושה קשה של התנ</w:t>
      </w:r>
      <w:r w:rsidR="002C3F8F">
        <w:rPr>
          <w:rFonts w:ascii="David" w:eastAsia="David" w:hAnsi="David" w:cs="David"/>
          <w:bCs/>
          <w:sz w:val="24"/>
          <w:szCs w:val="24"/>
          <w:rtl/>
        </w:rPr>
        <w:t xml:space="preserve">הלות </w:t>
      </w:r>
      <w:r w:rsidR="002C3F8F">
        <w:rPr>
          <w:rFonts w:ascii="David" w:eastAsia="David" w:hAnsi="David" w:cs="David" w:hint="cs"/>
          <w:bCs/>
          <w:sz w:val="24"/>
          <w:szCs w:val="24"/>
          <w:rtl/>
        </w:rPr>
        <w:t>פסולה,</w:t>
      </w:r>
      <w:r w:rsidRPr="00A03BFE">
        <w:rPr>
          <w:rFonts w:ascii="David" w:eastAsia="David" w:hAnsi="David" w:cs="David"/>
          <w:bCs/>
          <w:sz w:val="24"/>
          <w:szCs w:val="24"/>
          <w:rtl/>
        </w:rPr>
        <w:t xml:space="preserve"> תוך ניסיון לנהל מאבק מול ארגון העובדים שייצג את התובעת, על "גבה" של התובעת</w:t>
      </w:r>
      <w:r w:rsidR="002C3F8F">
        <w:rPr>
          <w:rFonts w:ascii="David" w:eastAsia="David" w:hAnsi="David" w:cs="David" w:hint="cs"/>
          <w:bCs/>
          <w:sz w:val="24"/>
          <w:szCs w:val="24"/>
          <w:rtl/>
        </w:rPr>
        <w:t xml:space="preserve"> ושל דורשות ודורשי עבודה נוספים</w:t>
      </w:r>
      <w:r w:rsidRPr="00A03BFE">
        <w:rPr>
          <w:rFonts w:ascii="David" w:eastAsia="David" w:hAnsi="David" w:cs="David"/>
          <w:bCs/>
          <w:sz w:val="24"/>
          <w:szCs w:val="24"/>
          <w:rtl/>
        </w:rPr>
        <w:t>.</w:t>
      </w:r>
    </w:p>
    <w:p w:rsidR="004F4417" w:rsidRPr="00A03BFE" w:rsidRDefault="004F4417" w:rsidP="00921053">
      <w:pPr>
        <w:pStyle w:val="a5"/>
        <w:spacing w:after="0" w:line="360" w:lineRule="auto"/>
        <w:ind w:left="0"/>
        <w:jc w:val="both"/>
        <w:rPr>
          <w:rFonts w:ascii="David" w:eastAsia="David" w:hAnsi="David" w:cs="David"/>
          <w:bCs/>
          <w:sz w:val="24"/>
          <w:szCs w:val="24"/>
          <w:rtl/>
        </w:rPr>
      </w:pPr>
      <w:r w:rsidRPr="00A03BFE">
        <w:rPr>
          <w:rFonts w:ascii="David" w:eastAsia="David" w:hAnsi="David" w:cs="David"/>
          <w:bCs/>
          <w:sz w:val="24"/>
          <w:szCs w:val="24"/>
          <w:rtl/>
        </w:rPr>
        <w:t xml:space="preserve"> </w:t>
      </w:r>
    </w:p>
    <w:p w:rsidR="004A0C48" w:rsidRDefault="003507F4" w:rsidP="005C69F8">
      <w:pPr>
        <w:pStyle w:val="a5"/>
        <w:numPr>
          <w:ilvl w:val="0"/>
          <w:numId w:val="15"/>
        </w:numPr>
        <w:spacing w:after="0" w:line="360" w:lineRule="auto"/>
        <w:jc w:val="both"/>
        <w:rPr>
          <w:rFonts w:ascii="David" w:eastAsia="David" w:hAnsi="David" w:cs="David"/>
          <w:sz w:val="24"/>
          <w:szCs w:val="24"/>
        </w:rPr>
      </w:pPr>
      <w:bookmarkStart w:id="0" w:name="_hya1zp41imrg" w:colFirst="0" w:colLast="0"/>
      <w:bookmarkEnd w:id="0"/>
      <w:r w:rsidRPr="00A03BFE">
        <w:rPr>
          <w:rFonts w:ascii="David" w:eastAsia="David" w:hAnsi="David" w:cs="David"/>
          <w:sz w:val="24"/>
          <w:szCs w:val="24"/>
          <w:rtl/>
        </w:rPr>
        <w:t>ביום</w:t>
      </w:r>
      <w:r w:rsidR="00EA04AF" w:rsidRPr="00A03BFE">
        <w:rPr>
          <w:rFonts w:ascii="David" w:eastAsia="David" w:hAnsi="David" w:cs="David"/>
          <w:sz w:val="24"/>
          <w:szCs w:val="24"/>
          <w:rtl/>
        </w:rPr>
        <w:t xml:space="preserve"> 1.9.15</w:t>
      </w:r>
      <w:r w:rsidRPr="00A03BFE">
        <w:rPr>
          <w:rFonts w:ascii="David" w:eastAsia="David" w:hAnsi="David" w:cs="David"/>
          <w:sz w:val="24"/>
          <w:szCs w:val="24"/>
          <w:rtl/>
        </w:rPr>
        <w:t xml:space="preserve"> התייצבה </w:t>
      </w:r>
      <w:r w:rsidR="00EA04AF" w:rsidRPr="00A03BFE">
        <w:rPr>
          <w:rFonts w:ascii="David" w:eastAsia="David" w:hAnsi="David" w:cs="David"/>
          <w:sz w:val="24"/>
          <w:szCs w:val="24"/>
          <w:rtl/>
        </w:rPr>
        <w:t>התובעת</w:t>
      </w:r>
      <w:r w:rsidRPr="00A03BFE">
        <w:rPr>
          <w:rFonts w:ascii="David" w:eastAsia="David" w:hAnsi="David" w:cs="David"/>
          <w:sz w:val="24"/>
          <w:szCs w:val="24"/>
          <w:rtl/>
        </w:rPr>
        <w:t xml:space="preserve"> במשרדי </w:t>
      </w:r>
      <w:r w:rsidR="00EA04AF" w:rsidRPr="00A03BFE">
        <w:rPr>
          <w:rFonts w:ascii="David" w:eastAsia="David" w:hAnsi="David" w:cs="David"/>
          <w:sz w:val="24"/>
          <w:szCs w:val="24"/>
          <w:rtl/>
        </w:rPr>
        <w:t>הנתבעת</w:t>
      </w:r>
      <w:r w:rsidRPr="00A03BFE">
        <w:rPr>
          <w:rFonts w:ascii="David" w:eastAsia="David" w:hAnsi="David" w:cs="David"/>
          <w:sz w:val="24"/>
          <w:szCs w:val="24"/>
          <w:rtl/>
        </w:rPr>
        <w:t xml:space="preserve"> וקיבלה לידיה טופס הפניה לראיון עבודה אצל </w:t>
      </w:r>
      <w:r w:rsidR="002C3F8F">
        <w:rPr>
          <w:rFonts w:ascii="David" w:eastAsia="David" w:hAnsi="David" w:cs="David" w:hint="cs"/>
          <w:sz w:val="24"/>
          <w:szCs w:val="24"/>
          <w:rtl/>
        </w:rPr>
        <w:t>החברה</w:t>
      </w:r>
      <w:r w:rsidR="004F20AE">
        <w:rPr>
          <w:rFonts w:ascii="David" w:eastAsia="David" w:hAnsi="David" w:cs="David" w:hint="cs"/>
          <w:sz w:val="24"/>
          <w:szCs w:val="24"/>
          <w:rtl/>
        </w:rPr>
        <w:t xml:space="preserve"> </w:t>
      </w:r>
      <w:r w:rsidR="00B430B4">
        <w:rPr>
          <w:rFonts w:ascii="David" w:eastAsia="David" w:hAnsi="David" w:cs="David"/>
          <w:sz w:val="24"/>
          <w:szCs w:val="24"/>
          <w:rtl/>
        </w:rPr>
        <w:t xml:space="preserve">מאת מנהל </w:t>
      </w:r>
      <w:r w:rsidR="00EA04AF" w:rsidRPr="00A03BFE">
        <w:rPr>
          <w:rFonts w:ascii="David" w:eastAsia="David" w:hAnsi="David" w:cs="David"/>
          <w:sz w:val="24"/>
          <w:szCs w:val="24"/>
          <w:rtl/>
        </w:rPr>
        <w:t>הנתבעת</w:t>
      </w:r>
      <w:r w:rsidRPr="00A03BFE">
        <w:rPr>
          <w:rFonts w:ascii="David" w:eastAsia="David" w:hAnsi="David" w:cs="David"/>
          <w:sz w:val="24"/>
          <w:szCs w:val="24"/>
          <w:rtl/>
        </w:rPr>
        <w:t xml:space="preserve"> מר </w:t>
      </w:r>
      <w:r w:rsidRPr="00931D6C">
        <w:rPr>
          <w:rFonts w:ascii="David" w:eastAsia="David" w:hAnsi="David" w:cs="David"/>
          <w:sz w:val="24"/>
          <w:szCs w:val="24"/>
          <w:highlight w:val="black"/>
          <w:rtl/>
        </w:rPr>
        <w:t>משה בקר</w:t>
      </w:r>
      <w:r w:rsidRPr="00A03BFE">
        <w:rPr>
          <w:rFonts w:ascii="David" w:eastAsia="David" w:hAnsi="David" w:cs="David"/>
          <w:sz w:val="24"/>
          <w:szCs w:val="24"/>
          <w:rtl/>
        </w:rPr>
        <w:t xml:space="preserve"> (להלן: "</w:t>
      </w:r>
      <w:r w:rsidR="005C69F8">
        <w:rPr>
          <w:rFonts w:ascii="David" w:eastAsia="David" w:hAnsi="David" w:cs="David" w:hint="cs"/>
          <w:b/>
          <w:bCs/>
          <w:sz w:val="24"/>
          <w:szCs w:val="24"/>
          <w:rtl/>
        </w:rPr>
        <w:t>מנהל הנתבעת</w:t>
      </w:r>
      <w:r w:rsidRPr="00A03BFE">
        <w:rPr>
          <w:rFonts w:ascii="David" w:eastAsia="David" w:hAnsi="David" w:cs="David"/>
          <w:sz w:val="24"/>
          <w:szCs w:val="24"/>
          <w:rtl/>
        </w:rPr>
        <w:t>")</w:t>
      </w:r>
      <w:r w:rsidR="00A72F0F" w:rsidRPr="00A03BFE">
        <w:rPr>
          <w:rFonts w:ascii="David" w:eastAsia="David" w:hAnsi="David" w:cs="David"/>
          <w:sz w:val="24"/>
          <w:szCs w:val="24"/>
          <w:rtl/>
        </w:rPr>
        <w:t xml:space="preserve"> </w:t>
      </w:r>
      <w:r w:rsidR="004F20AE" w:rsidRPr="004F20AE">
        <w:rPr>
          <w:rFonts w:ascii="David" w:eastAsia="David" w:hAnsi="David" w:cs="David"/>
          <w:sz w:val="24"/>
          <w:szCs w:val="24"/>
          <w:rtl/>
        </w:rPr>
        <w:t>לתפקיד</w:t>
      </w:r>
      <w:r w:rsidR="004F20AE">
        <w:rPr>
          <w:rFonts w:ascii="David" w:eastAsia="David" w:hAnsi="David" w:cs="David" w:hint="cs"/>
          <w:sz w:val="24"/>
          <w:szCs w:val="24"/>
          <w:rtl/>
        </w:rPr>
        <w:t xml:space="preserve"> עובדת ניקיון.</w:t>
      </w:r>
      <w:r w:rsidR="00D7664D" w:rsidRPr="00EA30D8">
        <w:rPr>
          <w:rFonts w:ascii="David" w:eastAsia="David" w:hAnsi="David" w:cs="David" w:hint="cs"/>
          <w:sz w:val="24"/>
          <w:szCs w:val="24"/>
          <w:rtl/>
        </w:rPr>
        <w:t xml:space="preserve"> </w:t>
      </w:r>
    </w:p>
    <w:p w:rsidR="00205D31" w:rsidRDefault="00EA30D8" w:rsidP="004A0C48">
      <w:pPr>
        <w:pStyle w:val="a5"/>
        <w:spacing w:after="0" w:line="360" w:lineRule="auto"/>
        <w:ind w:left="360"/>
        <w:jc w:val="both"/>
        <w:rPr>
          <w:rFonts w:ascii="David" w:eastAsia="David" w:hAnsi="David" w:cs="David"/>
          <w:sz w:val="24"/>
          <w:szCs w:val="24"/>
        </w:rPr>
      </w:pPr>
      <w:r w:rsidRPr="001B66DB">
        <w:rPr>
          <w:rFonts w:ascii="David" w:eastAsia="David" w:hAnsi="David" w:cs="David" w:hint="cs"/>
          <w:b/>
          <w:bCs/>
          <w:sz w:val="24"/>
          <w:szCs w:val="24"/>
          <w:rtl/>
        </w:rPr>
        <w:t xml:space="preserve">טופס הפניה </w:t>
      </w:r>
      <w:r w:rsidR="003507F4" w:rsidRPr="001B66DB">
        <w:rPr>
          <w:rFonts w:ascii="David" w:eastAsia="David" w:hAnsi="David" w:cs="David"/>
          <w:b/>
          <w:bCs/>
          <w:sz w:val="24"/>
          <w:szCs w:val="24"/>
          <w:rtl/>
        </w:rPr>
        <w:t xml:space="preserve">רצ"ב </w:t>
      </w:r>
      <w:r w:rsidR="001B66DB" w:rsidRPr="001B66DB">
        <w:rPr>
          <w:rFonts w:ascii="David" w:eastAsia="David" w:hAnsi="David" w:cs="David"/>
          <w:b/>
          <w:bCs/>
          <w:sz w:val="24"/>
          <w:szCs w:val="24"/>
          <w:u w:val="single"/>
          <w:rtl/>
        </w:rPr>
        <w:t xml:space="preserve">נספח </w:t>
      </w:r>
      <w:r w:rsidR="004A0C48">
        <w:rPr>
          <w:rFonts w:ascii="David" w:eastAsia="David" w:hAnsi="David" w:cs="David" w:hint="cs"/>
          <w:b/>
          <w:bCs/>
          <w:sz w:val="24"/>
          <w:szCs w:val="24"/>
          <w:u w:val="single"/>
          <w:rtl/>
        </w:rPr>
        <w:t>ג</w:t>
      </w:r>
      <w:r w:rsidR="001B66DB" w:rsidRPr="001B66DB">
        <w:rPr>
          <w:rFonts w:ascii="David" w:eastAsia="David" w:hAnsi="David" w:cs="David"/>
          <w:b/>
          <w:bCs/>
          <w:sz w:val="24"/>
          <w:szCs w:val="24"/>
          <w:u w:val="single"/>
          <w:rtl/>
        </w:rPr>
        <w:t>'</w:t>
      </w:r>
      <w:r w:rsidR="001B66DB">
        <w:rPr>
          <w:rFonts w:ascii="David" w:eastAsia="David" w:hAnsi="David" w:cs="David" w:hint="cs"/>
          <w:b/>
          <w:bCs/>
          <w:sz w:val="24"/>
          <w:szCs w:val="24"/>
          <w:rtl/>
        </w:rPr>
        <w:t xml:space="preserve"> לכתב התביעה</w:t>
      </w:r>
    </w:p>
    <w:p w:rsidR="001B66DB" w:rsidRPr="00D7664D" w:rsidRDefault="001B66DB" w:rsidP="001B66DB">
      <w:pPr>
        <w:pStyle w:val="a5"/>
        <w:spacing w:after="0" w:line="360" w:lineRule="auto"/>
        <w:ind w:left="360"/>
        <w:jc w:val="both"/>
        <w:rPr>
          <w:rFonts w:ascii="David" w:eastAsia="David" w:hAnsi="David" w:cs="David"/>
          <w:sz w:val="24"/>
          <w:szCs w:val="24"/>
        </w:rPr>
      </w:pPr>
    </w:p>
    <w:p w:rsidR="00634CD7" w:rsidRDefault="00EA04AF" w:rsidP="00634CD7">
      <w:pPr>
        <w:pStyle w:val="a5"/>
        <w:numPr>
          <w:ilvl w:val="0"/>
          <w:numId w:val="15"/>
        </w:numPr>
        <w:spacing w:after="0" w:line="360" w:lineRule="auto"/>
        <w:jc w:val="both"/>
        <w:rPr>
          <w:rFonts w:ascii="David" w:eastAsia="David" w:hAnsi="David" w:cs="David"/>
          <w:sz w:val="24"/>
          <w:szCs w:val="24"/>
        </w:rPr>
      </w:pPr>
      <w:bookmarkStart w:id="1" w:name="_yqgc50y4iyal" w:colFirst="0" w:colLast="0"/>
      <w:bookmarkEnd w:id="1"/>
      <w:r w:rsidRPr="00A03BFE">
        <w:rPr>
          <w:rFonts w:ascii="David" w:eastAsia="David" w:hAnsi="David" w:cs="David"/>
          <w:sz w:val="24"/>
          <w:szCs w:val="24"/>
          <w:rtl/>
        </w:rPr>
        <w:t>הרי</w:t>
      </w:r>
      <w:r w:rsidR="003507F4" w:rsidRPr="00A03BFE">
        <w:rPr>
          <w:rFonts w:ascii="David" w:eastAsia="David" w:hAnsi="David" w:cs="David"/>
          <w:sz w:val="24"/>
          <w:szCs w:val="24"/>
          <w:rtl/>
        </w:rPr>
        <w:t xml:space="preserve">איון עתיד </w:t>
      </w:r>
      <w:r w:rsidRPr="00A03BFE">
        <w:rPr>
          <w:rFonts w:ascii="David" w:eastAsia="David" w:hAnsi="David" w:cs="David"/>
          <w:sz w:val="24"/>
          <w:szCs w:val="24"/>
          <w:rtl/>
        </w:rPr>
        <w:t xml:space="preserve">היה </w:t>
      </w:r>
      <w:r w:rsidR="003507F4" w:rsidRPr="00A03BFE">
        <w:rPr>
          <w:rFonts w:ascii="David" w:eastAsia="David" w:hAnsi="David" w:cs="David"/>
          <w:sz w:val="24"/>
          <w:szCs w:val="24"/>
          <w:rtl/>
        </w:rPr>
        <w:t xml:space="preserve">להתקיים במשרד </w:t>
      </w:r>
      <w:r w:rsidR="00634CD7">
        <w:rPr>
          <w:rFonts w:ascii="David" w:eastAsia="David" w:hAnsi="David" w:cs="David" w:hint="cs"/>
          <w:sz w:val="24"/>
          <w:szCs w:val="24"/>
          <w:rtl/>
        </w:rPr>
        <w:t>הנתבעת</w:t>
      </w:r>
      <w:r w:rsidR="003507F4" w:rsidRPr="00A03BFE">
        <w:rPr>
          <w:rFonts w:ascii="David" w:eastAsia="David" w:hAnsi="David" w:cs="David"/>
          <w:sz w:val="24"/>
          <w:szCs w:val="24"/>
          <w:rtl/>
        </w:rPr>
        <w:t xml:space="preserve"> ביום 3.9.15 בשעה 10:00-11:00 בבוקר</w:t>
      </w:r>
      <w:r w:rsidR="00C12B03" w:rsidRPr="00A03BFE">
        <w:rPr>
          <w:rFonts w:ascii="David" w:eastAsia="David" w:hAnsi="David" w:cs="David"/>
          <w:sz w:val="24"/>
          <w:szCs w:val="24"/>
          <w:rtl/>
        </w:rPr>
        <w:t xml:space="preserve">. </w:t>
      </w:r>
      <w:r w:rsidR="00A72F0F" w:rsidRPr="00A03BFE">
        <w:rPr>
          <w:rFonts w:ascii="David" w:eastAsia="David" w:hAnsi="David" w:cs="David"/>
          <w:sz w:val="24"/>
          <w:szCs w:val="24"/>
          <w:rtl/>
        </w:rPr>
        <w:t>משלא</w:t>
      </w:r>
      <w:r w:rsidR="003507F4" w:rsidRPr="00A03BFE">
        <w:rPr>
          <w:rFonts w:ascii="David" w:eastAsia="David" w:hAnsi="David" w:cs="David"/>
          <w:sz w:val="24"/>
          <w:szCs w:val="24"/>
          <w:rtl/>
        </w:rPr>
        <w:t xml:space="preserve"> </w:t>
      </w:r>
      <w:r w:rsidR="00757355">
        <w:rPr>
          <w:rFonts w:ascii="David" w:eastAsia="David" w:hAnsi="David" w:cs="David" w:hint="cs"/>
          <w:sz w:val="24"/>
          <w:szCs w:val="24"/>
          <w:rtl/>
        </w:rPr>
        <w:t xml:space="preserve">טרחו הפקידים של הנתבעת להסביר </w:t>
      </w:r>
      <w:r w:rsidR="008C315B" w:rsidRPr="00A03BFE">
        <w:rPr>
          <w:rFonts w:ascii="David" w:eastAsia="David" w:hAnsi="David" w:cs="David"/>
          <w:sz w:val="24"/>
          <w:szCs w:val="24"/>
          <w:rtl/>
        </w:rPr>
        <w:t>לתובעת</w:t>
      </w:r>
      <w:r w:rsidR="00757355">
        <w:rPr>
          <w:rFonts w:ascii="David" w:eastAsia="David" w:hAnsi="David" w:cs="David" w:hint="cs"/>
          <w:sz w:val="24"/>
          <w:szCs w:val="24"/>
          <w:rtl/>
        </w:rPr>
        <w:t xml:space="preserve">, אשר אינה קוראת או מדברת עברית, </w:t>
      </w:r>
      <w:r w:rsidR="00757355">
        <w:rPr>
          <w:rFonts w:ascii="David" w:eastAsia="David" w:hAnsi="David" w:cs="David"/>
          <w:sz w:val="24"/>
          <w:szCs w:val="24"/>
          <w:rtl/>
        </w:rPr>
        <w:t>את פרטי הריאיון</w:t>
      </w:r>
      <w:r w:rsidR="00757355">
        <w:rPr>
          <w:rFonts w:ascii="David" w:eastAsia="David" w:hAnsi="David" w:cs="David" w:hint="cs"/>
          <w:sz w:val="24"/>
          <w:szCs w:val="24"/>
          <w:rtl/>
        </w:rPr>
        <w:t xml:space="preserve"> ומיקומו, התובעת הסיקה כי עליה להגיע למשרדי החברה על מנת להתראיין</w:t>
      </w:r>
      <w:r w:rsidR="00D7664D">
        <w:rPr>
          <w:rFonts w:ascii="David" w:eastAsia="David" w:hAnsi="David" w:cs="David" w:hint="cs"/>
          <w:sz w:val="24"/>
          <w:szCs w:val="24"/>
          <w:rtl/>
        </w:rPr>
        <w:t xml:space="preserve"> </w:t>
      </w:r>
      <w:r w:rsidR="00757355">
        <w:rPr>
          <w:rFonts w:ascii="David" w:eastAsia="David" w:hAnsi="David" w:cs="David" w:hint="cs"/>
          <w:sz w:val="24"/>
          <w:szCs w:val="24"/>
          <w:rtl/>
        </w:rPr>
        <w:t>וכך עשתה.</w:t>
      </w:r>
      <w:r w:rsidR="003507F4" w:rsidRPr="00A03BFE">
        <w:rPr>
          <w:rFonts w:ascii="David" w:eastAsia="David" w:hAnsi="David" w:cs="David"/>
          <w:sz w:val="24"/>
          <w:szCs w:val="24"/>
          <w:rtl/>
        </w:rPr>
        <w:t xml:space="preserve"> </w:t>
      </w:r>
    </w:p>
    <w:p w:rsidR="001B66DB" w:rsidRPr="001B66DB" w:rsidRDefault="001B66DB" w:rsidP="001B66DB">
      <w:pPr>
        <w:spacing w:after="0" w:line="360" w:lineRule="auto"/>
        <w:jc w:val="both"/>
        <w:rPr>
          <w:rFonts w:ascii="David" w:eastAsia="David" w:hAnsi="David" w:cs="David"/>
          <w:sz w:val="24"/>
          <w:szCs w:val="24"/>
        </w:rPr>
      </w:pPr>
    </w:p>
    <w:p w:rsidR="00205D31" w:rsidRDefault="00634CD7" w:rsidP="00533AFF">
      <w:pPr>
        <w:pStyle w:val="a5"/>
        <w:numPr>
          <w:ilvl w:val="0"/>
          <w:numId w:val="15"/>
        </w:numPr>
        <w:spacing w:after="0" w:line="360" w:lineRule="auto"/>
        <w:jc w:val="both"/>
        <w:rPr>
          <w:rFonts w:ascii="David" w:eastAsia="David" w:hAnsi="David" w:cs="David"/>
          <w:sz w:val="24"/>
          <w:szCs w:val="24"/>
        </w:rPr>
      </w:pPr>
      <w:r>
        <w:rPr>
          <w:rFonts w:ascii="David" w:eastAsia="David" w:hAnsi="David" w:cs="David" w:hint="cs"/>
          <w:sz w:val="24"/>
          <w:szCs w:val="24"/>
          <w:rtl/>
        </w:rPr>
        <w:t xml:space="preserve">כבר </w:t>
      </w:r>
      <w:r w:rsidR="00757355">
        <w:rPr>
          <w:rFonts w:ascii="David" w:eastAsia="David" w:hAnsi="David" w:cs="David" w:hint="cs"/>
          <w:sz w:val="24"/>
          <w:szCs w:val="24"/>
          <w:rtl/>
        </w:rPr>
        <w:t xml:space="preserve">למחרת </w:t>
      </w:r>
      <w:r w:rsidR="003507F4" w:rsidRPr="00A03BFE">
        <w:rPr>
          <w:rFonts w:ascii="David" w:eastAsia="David" w:hAnsi="David" w:cs="David"/>
          <w:sz w:val="24"/>
          <w:szCs w:val="24"/>
          <w:rtl/>
        </w:rPr>
        <w:t>ביום</w:t>
      </w:r>
      <w:r w:rsidR="00757355">
        <w:rPr>
          <w:rFonts w:ascii="David" w:eastAsia="David" w:hAnsi="David" w:cs="David"/>
          <w:sz w:val="24"/>
          <w:szCs w:val="24"/>
        </w:rPr>
        <w:t xml:space="preserve"> 2.9.15 </w:t>
      </w:r>
      <w:r>
        <w:rPr>
          <w:rFonts w:ascii="David" w:eastAsia="David" w:hAnsi="David" w:cs="David" w:hint="cs"/>
          <w:sz w:val="24"/>
          <w:szCs w:val="24"/>
          <w:rtl/>
        </w:rPr>
        <w:t xml:space="preserve">הגיעה התובעת </w:t>
      </w:r>
      <w:r w:rsidR="00757355">
        <w:rPr>
          <w:rFonts w:ascii="David" w:eastAsia="David" w:hAnsi="David" w:cs="David" w:hint="cs"/>
          <w:sz w:val="24"/>
          <w:szCs w:val="24"/>
          <w:rtl/>
        </w:rPr>
        <w:t>לכתובת החברה כפי ש</w:t>
      </w:r>
      <w:r>
        <w:rPr>
          <w:rFonts w:ascii="David" w:eastAsia="David" w:hAnsi="David" w:cs="David" w:hint="cs"/>
          <w:sz w:val="24"/>
          <w:szCs w:val="24"/>
          <w:rtl/>
        </w:rPr>
        <w:t xml:space="preserve">זו </w:t>
      </w:r>
      <w:r w:rsidR="00757355">
        <w:rPr>
          <w:rFonts w:ascii="David" w:eastAsia="David" w:hAnsi="David" w:cs="David" w:hint="cs"/>
          <w:sz w:val="24"/>
          <w:szCs w:val="24"/>
          <w:rtl/>
        </w:rPr>
        <w:t>מפורט</w:t>
      </w:r>
      <w:r>
        <w:rPr>
          <w:rFonts w:ascii="David" w:eastAsia="David" w:hAnsi="David" w:cs="David" w:hint="cs"/>
          <w:sz w:val="24"/>
          <w:szCs w:val="24"/>
          <w:rtl/>
        </w:rPr>
        <w:t>ת בטופס ההפניה,</w:t>
      </w:r>
      <w:r w:rsidR="00757355">
        <w:rPr>
          <w:rFonts w:ascii="David" w:eastAsia="David" w:hAnsi="David" w:cs="David" w:hint="cs"/>
          <w:sz w:val="24"/>
          <w:szCs w:val="24"/>
          <w:rtl/>
        </w:rPr>
        <w:t xml:space="preserve"> </w:t>
      </w:r>
      <w:r w:rsidR="0000703D">
        <w:rPr>
          <w:rFonts w:ascii="David" w:eastAsia="David" w:hAnsi="David" w:cs="David" w:hint="cs"/>
          <w:sz w:val="24"/>
          <w:szCs w:val="24"/>
          <w:rtl/>
        </w:rPr>
        <w:t xml:space="preserve">באמצעות מונית, </w:t>
      </w:r>
      <w:r w:rsidRPr="00634CD7">
        <w:rPr>
          <w:rFonts w:ascii="David" w:eastAsia="David" w:hAnsi="David" w:cs="David" w:hint="cs"/>
          <w:sz w:val="24"/>
          <w:szCs w:val="24"/>
          <w:rtl/>
        </w:rPr>
        <w:t>ו</w:t>
      </w:r>
      <w:r w:rsidR="00E94D0C">
        <w:rPr>
          <w:rFonts w:ascii="David" w:eastAsia="David" w:hAnsi="David" w:cs="David" w:hint="cs"/>
          <w:sz w:val="24"/>
          <w:szCs w:val="24"/>
          <w:rtl/>
        </w:rPr>
        <w:t xml:space="preserve">היא אף </w:t>
      </w:r>
      <w:r w:rsidR="00C64D85">
        <w:rPr>
          <w:rFonts w:ascii="David" w:eastAsia="David" w:hAnsi="David" w:cs="David" w:hint="cs"/>
          <w:sz w:val="24"/>
          <w:szCs w:val="24"/>
          <w:rtl/>
        </w:rPr>
        <w:t>הסתייעה בנהג המונית דובר העברי</w:t>
      </w:r>
      <w:r w:rsidR="00E94D0C">
        <w:rPr>
          <w:rFonts w:ascii="David" w:eastAsia="David" w:hAnsi="David" w:cs="David" w:hint="cs"/>
          <w:sz w:val="24"/>
          <w:szCs w:val="24"/>
          <w:rtl/>
        </w:rPr>
        <w:t>ת</w:t>
      </w:r>
      <w:r w:rsidR="00C64D85">
        <w:rPr>
          <w:rFonts w:ascii="David" w:eastAsia="David" w:hAnsi="David" w:cs="David" w:hint="cs"/>
          <w:sz w:val="24"/>
          <w:szCs w:val="24"/>
          <w:rtl/>
        </w:rPr>
        <w:t xml:space="preserve"> </w:t>
      </w:r>
      <w:r w:rsidR="00E94D0C">
        <w:rPr>
          <w:rFonts w:ascii="David" w:eastAsia="David" w:hAnsi="David" w:cs="David" w:hint="cs"/>
          <w:sz w:val="24"/>
          <w:szCs w:val="24"/>
          <w:rtl/>
        </w:rPr>
        <w:t xml:space="preserve">על מנת לאתר את הכתובת </w:t>
      </w:r>
      <w:r w:rsidR="00E94D0C">
        <w:rPr>
          <w:rFonts w:ascii="David" w:eastAsia="David" w:hAnsi="David" w:cs="David" w:hint="cs"/>
          <w:sz w:val="24"/>
          <w:szCs w:val="24"/>
          <w:rtl/>
        </w:rPr>
        <w:lastRenderedPageBreak/>
        <w:t xml:space="preserve">הנכונה. משהגיעה התובעת לכתובת זו, מצאה את המשרד נעול ואף אחד לא ניגש לפתוח את דלת המשרד כאשר ביקשה להיכנס. </w:t>
      </w:r>
      <w:r w:rsidR="008C315B" w:rsidRPr="00634CD7">
        <w:rPr>
          <w:rFonts w:ascii="David" w:eastAsia="David" w:hAnsi="David" w:cs="David"/>
          <w:sz w:val="24"/>
          <w:szCs w:val="24"/>
          <w:rtl/>
        </w:rPr>
        <w:t>התובעת</w:t>
      </w:r>
      <w:r w:rsidR="003507F4" w:rsidRPr="00634CD7">
        <w:rPr>
          <w:rFonts w:ascii="David" w:eastAsia="David" w:hAnsi="David" w:cs="David"/>
          <w:sz w:val="24"/>
          <w:szCs w:val="24"/>
          <w:rtl/>
        </w:rPr>
        <w:t xml:space="preserve"> </w:t>
      </w:r>
      <w:r w:rsidR="004F20AE" w:rsidRPr="00634CD7">
        <w:rPr>
          <w:rFonts w:ascii="David" w:eastAsia="David" w:hAnsi="David" w:cs="David"/>
          <w:sz w:val="24"/>
          <w:szCs w:val="24"/>
          <w:rtl/>
        </w:rPr>
        <w:t>הגדילה לעשות והתקשרה מספר פעמים</w:t>
      </w:r>
      <w:r w:rsidR="003507F4" w:rsidRPr="00634CD7">
        <w:rPr>
          <w:rFonts w:ascii="David" w:eastAsia="David" w:hAnsi="David" w:cs="David"/>
          <w:sz w:val="24"/>
          <w:szCs w:val="24"/>
          <w:rtl/>
        </w:rPr>
        <w:t xml:space="preserve"> למספר טלפון שהופיע על הדלת</w:t>
      </w:r>
      <w:r w:rsidR="00757355" w:rsidRPr="00634CD7">
        <w:rPr>
          <w:rFonts w:ascii="David" w:eastAsia="David" w:hAnsi="David" w:cs="David" w:hint="cs"/>
          <w:sz w:val="24"/>
          <w:szCs w:val="24"/>
          <w:rtl/>
        </w:rPr>
        <w:t xml:space="preserve"> בכתובת זו</w:t>
      </w:r>
      <w:r w:rsidR="00E94D0C">
        <w:rPr>
          <w:rFonts w:ascii="David" w:eastAsia="David" w:hAnsi="David" w:cs="David" w:hint="cs"/>
          <w:sz w:val="24"/>
          <w:szCs w:val="24"/>
          <w:rtl/>
        </w:rPr>
        <w:t xml:space="preserve"> ואף שמעה צלצול בוקע מתוך המשרד</w:t>
      </w:r>
      <w:r w:rsidR="003507F4" w:rsidRPr="00634CD7">
        <w:rPr>
          <w:rFonts w:ascii="David" w:eastAsia="David" w:hAnsi="David" w:cs="David"/>
          <w:sz w:val="24"/>
          <w:szCs w:val="24"/>
          <w:rtl/>
        </w:rPr>
        <w:t>, אך ללא הצלחה.</w:t>
      </w:r>
      <w:r w:rsidR="00E94D0C">
        <w:rPr>
          <w:rFonts w:ascii="David" w:eastAsia="David" w:hAnsi="David" w:cs="David" w:hint="cs"/>
          <w:sz w:val="24"/>
          <w:szCs w:val="24"/>
          <w:rtl/>
        </w:rPr>
        <w:t xml:space="preserve"> </w:t>
      </w:r>
    </w:p>
    <w:p w:rsidR="00AD3606" w:rsidRPr="00E94D0C" w:rsidRDefault="00AD3606" w:rsidP="00E94D0C">
      <w:pPr>
        <w:spacing w:after="0" w:line="360" w:lineRule="auto"/>
        <w:jc w:val="both"/>
        <w:rPr>
          <w:rFonts w:ascii="David" w:eastAsia="David" w:hAnsi="David" w:cs="David"/>
          <w:sz w:val="24"/>
          <w:szCs w:val="24"/>
          <w:highlight w:val="yellow"/>
        </w:rPr>
      </w:pPr>
      <w:r w:rsidRPr="00E94D0C">
        <w:rPr>
          <w:rFonts w:ascii="David" w:eastAsia="David" w:hAnsi="David" w:cs="David" w:hint="cs"/>
          <w:sz w:val="24"/>
          <w:szCs w:val="24"/>
          <w:highlight w:val="yellow"/>
          <w:rtl/>
        </w:rPr>
        <w:t xml:space="preserve"> </w:t>
      </w:r>
    </w:p>
    <w:p w:rsidR="00634CD7" w:rsidRPr="00634CD7" w:rsidRDefault="00634CD7" w:rsidP="00ED0939">
      <w:pPr>
        <w:numPr>
          <w:ilvl w:val="0"/>
          <w:numId w:val="15"/>
        </w:numPr>
        <w:spacing w:after="0" w:line="360" w:lineRule="auto"/>
        <w:contextualSpacing/>
        <w:jc w:val="both"/>
        <w:rPr>
          <w:rFonts w:ascii="David" w:eastAsia="David" w:hAnsi="David" w:cs="David"/>
          <w:sz w:val="24"/>
          <w:szCs w:val="24"/>
        </w:rPr>
      </w:pPr>
      <w:r w:rsidRPr="00634CD7">
        <w:rPr>
          <w:rFonts w:ascii="David" w:eastAsia="David" w:hAnsi="David" w:cs="David" w:hint="cs"/>
          <w:sz w:val="24"/>
          <w:szCs w:val="24"/>
          <w:rtl/>
        </w:rPr>
        <w:t>ביום</w:t>
      </w:r>
      <w:r w:rsidRPr="00634CD7">
        <w:rPr>
          <w:rFonts w:ascii="David" w:eastAsia="David" w:hAnsi="David" w:cs="David"/>
          <w:sz w:val="24"/>
          <w:szCs w:val="24"/>
          <w:rtl/>
        </w:rPr>
        <w:t xml:space="preserve"> </w:t>
      </w:r>
      <w:r w:rsidRPr="00634CD7">
        <w:rPr>
          <w:rFonts w:ascii="David" w:eastAsia="David" w:hAnsi="David" w:cs="David"/>
          <w:sz w:val="24"/>
          <w:szCs w:val="24"/>
        </w:rPr>
        <w:t>08.9.15</w:t>
      </w:r>
      <w:r w:rsidRPr="00634CD7">
        <w:rPr>
          <w:rFonts w:ascii="David" w:eastAsia="David" w:hAnsi="David" w:cs="David"/>
          <w:sz w:val="24"/>
          <w:szCs w:val="24"/>
          <w:rtl/>
        </w:rPr>
        <w:t xml:space="preserve"> </w:t>
      </w:r>
      <w:r w:rsidRPr="00634CD7">
        <w:rPr>
          <w:rFonts w:ascii="David" w:eastAsia="David" w:hAnsi="David" w:cs="David" w:hint="cs"/>
          <w:sz w:val="24"/>
          <w:szCs w:val="24"/>
          <w:rtl/>
        </w:rPr>
        <w:t>התייצבה</w:t>
      </w:r>
      <w:r w:rsidRPr="00634CD7">
        <w:rPr>
          <w:rFonts w:ascii="David" w:eastAsia="David" w:hAnsi="David" w:cs="David"/>
          <w:sz w:val="24"/>
          <w:szCs w:val="24"/>
          <w:rtl/>
        </w:rPr>
        <w:t xml:space="preserve"> </w:t>
      </w:r>
      <w:r w:rsidRPr="00634CD7">
        <w:rPr>
          <w:rFonts w:ascii="David" w:eastAsia="David" w:hAnsi="David" w:cs="David" w:hint="cs"/>
          <w:sz w:val="24"/>
          <w:szCs w:val="24"/>
          <w:rtl/>
        </w:rPr>
        <w:t>התובעת</w:t>
      </w:r>
      <w:r w:rsidRPr="00634CD7">
        <w:rPr>
          <w:rFonts w:ascii="David" w:eastAsia="David" w:hAnsi="David" w:cs="David"/>
          <w:sz w:val="24"/>
          <w:szCs w:val="24"/>
          <w:rtl/>
        </w:rPr>
        <w:t xml:space="preserve"> </w:t>
      </w:r>
      <w:r w:rsidRPr="00634CD7">
        <w:rPr>
          <w:rFonts w:ascii="David" w:eastAsia="David" w:hAnsi="David" w:cs="David" w:hint="cs"/>
          <w:sz w:val="24"/>
          <w:szCs w:val="24"/>
          <w:rtl/>
        </w:rPr>
        <w:t>בלשכת</w:t>
      </w:r>
      <w:r w:rsidRPr="00634CD7">
        <w:rPr>
          <w:rFonts w:ascii="David" w:eastAsia="David" w:hAnsi="David" w:cs="David"/>
          <w:sz w:val="24"/>
          <w:szCs w:val="24"/>
          <w:rtl/>
        </w:rPr>
        <w:t xml:space="preserve"> </w:t>
      </w:r>
      <w:r w:rsidRPr="00634CD7">
        <w:rPr>
          <w:rFonts w:ascii="David" w:eastAsia="David" w:hAnsi="David" w:cs="David" w:hint="cs"/>
          <w:sz w:val="24"/>
          <w:szCs w:val="24"/>
          <w:rtl/>
        </w:rPr>
        <w:t>ה</w:t>
      </w:r>
      <w:r w:rsidR="00ED0939">
        <w:rPr>
          <w:rFonts w:ascii="David" w:eastAsia="David" w:hAnsi="David" w:cs="David" w:hint="cs"/>
          <w:sz w:val="24"/>
          <w:szCs w:val="24"/>
          <w:rtl/>
        </w:rPr>
        <w:t>נתבעת</w:t>
      </w:r>
      <w:r w:rsidRPr="00634CD7">
        <w:rPr>
          <w:rFonts w:ascii="David" w:eastAsia="David" w:hAnsi="David" w:cs="David"/>
          <w:sz w:val="24"/>
          <w:szCs w:val="24"/>
          <w:rtl/>
        </w:rPr>
        <w:t xml:space="preserve"> </w:t>
      </w:r>
      <w:r w:rsidRPr="00634CD7">
        <w:rPr>
          <w:rFonts w:ascii="David" w:eastAsia="David" w:hAnsi="David" w:cs="David" w:hint="cs"/>
          <w:sz w:val="24"/>
          <w:szCs w:val="24"/>
          <w:rtl/>
        </w:rPr>
        <w:t>עם</w:t>
      </w:r>
      <w:r w:rsidRPr="00634CD7">
        <w:rPr>
          <w:rFonts w:ascii="David" w:eastAsia="David" w:hAnsi="David" w:cs="David"/>
          <w:sz w:val="24"/>
          <w:szCs w:val="24"/>
          <w:rtl/>
        </w:rPr>
        <w:t xml:space="preserve"> </w:t>
      </w:r>
      <w:r w:rsidRPr="00634CD7">
        <w:rPr>
          <w:rFonts w:ascii="David" w:eastAsia="David" w:hAnsi="David" w:cs="David" w:hint="cs"/>
          <w:sz w:val="24"/>
          <w:szCs w:val="24"/>
          <w:rtl/>
        </w:rPr>
        <w:t>טופס</w:t>
      </w:r>
      <w:r w:rsidRPr="00634CD7">
        <w:rPr>
          <w:rFonts w:ascii="David" w:eastAsia="David" w:hAnsi="David" w:cs="David"/>
          <w:sz w:val="24"/>
          <w:szCs w:val="24"/>
          <w:rtl/>
        </w:rPr>
        <w:t xml:space="preserve"> </w:t>
      </w:r>
      <w:r w:rsidRPr="00634CD7">
        <w:rPr>
          <w:rFonts w:ascii="David" w:eastAsia="David" w:hAnsi="David" w:cs="David" w:hint="cs"/>
          <w:sz w:val="24"/>
          <w:szCs w:val="24"/>
          <w:rtl/>
        </w:rPr>
        <w:t>ההפניה</w:t>
      </w:r>
      <w:r w:rsidRPr="00634CD7">
        <w:rPr>
          <w:rFonts w:ascii="David" w:eastAsia="David" w:hAnsi="David" w:cs="David"/>
          <w:sz w:val="24"/>
          <w:szCs w:val="24"/>
          <w:rtl/>
        </w:rPr>
        <w:t xml:space="preserve">, </w:t>
      </w:r>
      <w:r w:rsidRPr="00634CD7">
        <w:rPr>
          <w:rFonts w:ascii="David" w:eastAsia="David" w:hAnsi="David" w:cs="David" w:hint="cs"/>
          <w:sz w:val="24"/>
          <w:szCs w:val="24"/>
          <w:rtl/>
        </w:rPr>
        <w:t xml:space="preserve">ונפגשה עם </w:t>
      </w:r>
      <w:r w:rsidR="005C69F8">
        <w:rPr>
          <w:rFonts w:ascii="David" w:eastAsia="David" w:hAnsi="David" w:cs="David"/>
          <w:b/>
          <w:sz w:val="24"/>
          <w:szCs w:val="24"/>
          <w:rtl/>
        </w:rPr>
        <w:t>מנהל הנתבעת</w:t>
      </w:r>
      <w:r w:rsidR="00B56739">
        <w:rPr>
          <w:rFonts w:ascii="David" w:eastAsia="David" w:hAnsi="David" w:cs="David" w:hint="cs"/>
          <w:sz w:val="24"/>
          <w:szCs w:val="24"/>
          <w:rtl/>
        </w:rPr>
        <w:t>.</w:t>
      </w:r>
      <w:r w:rsidRPr="00634CD7">
        <w:rPr>
          <w:rFonts w:ascii="David" w:eastAsia="David" w:hAnsi="David" w:cs="David" w:hint="cs"/>
          <w:sz w:val="24"/>
          <w:szCs w:val="24"/>
          <w:rtl/>
        </w:rPr>
        <w:t xml:space="preserve"> בתגובה להסבריה האשימה</w:t>
      </w:r>
      <w:r w:rsidRPr="00634CD7">
        <w:rPr>
          <w:rFonts w:ascii="David" w:eastAsia="David" w:hAnsi="David" w:cs="David"/>
          <w:sz w:val="24"/>
          <w:szCs w:val="24"/>
          <w:rtl/>
        </w:rPr>
        <w:t xml:space="preserve"> </w:t>
      </w:r>
      <w:r w:rsidR="005C69F8">
        <w:rPr>
          <w:rFonts w:ascii="David" w:eastAsia="David" w:hAnsi="David" w:cs="David"/>
          <w:b/>
          <w:sz w:val="24"/>
          <w:szCs w:val="24"/>
          <w:rtl/>
        </w:rPr>
        <w:t>מנהל הנתבעת</w:t>
      </w:r>
      <w:r w:rsidRPr="00634CD7">
        <w:rPr>
          <w:rFonts w:ascii="David" w:eastAsia="David" w:hAnsi="David" w:cs="David"/>
          <w:sz w:val="24"/>
          <w:szCs w:val="24"/>
          <w:rtl/>
        </w:rPr>
        <w:t xml:space="preserve"> </w:t>
      </w:r>
      <w:r w:rsidRPr="00634CD7">
        <w:rPr>
          <w:rFonts w:ascii="David" w:eastAsia="David" w:hAnsi="David" w:cs="David" w:hint="cs"/>
          <w:sz w:val="24"/>
          <w:szCs w:val="24"/>
          <w:rtl/>
        </w:rPr>
        <w:t>כי</w:t>
      </w:r>
      <w:r w:rsidRPr="00634CD7">
        <w:rPr>
          <w:rFonts w:ascii="David" w:eastAsia="David" w:hAnsi="David" w:cs="David"/>
          <w:sz w:val="24"/>
          <w:szCs w:val="24"/>
          <w:rtl/>
        </w:rPr>
        <w:t xml:space="preserve"> </w:t>
      </w:r>
      <w:r w:rsidRPr="00634CD7">
        <w:rPr>
          <w:rFonts w:ascii="David" w:eastAsia="David" w:hAnsi="David" w:cs="David" w:hint="cs"/>
          <w:sz w:val="24"/>
          <w:szCs w:val="24"/>
          <w:rtl/>
        </w:rPr>
        <w:t xml:space="preserve">הינה </w:t>
      </w:r>
      <w:r w:rsidRPr="00634CD7">
        <w:rPr>
          <w:rFonts w:ascii="David" w:eastAsia="David" w:hAnsi="David" w:cs="David"/>
          <w:sz w:val="24"/>
          <w:szCs w:val="24"/>
          <w:rtl/>
        </w:rPr>
        <w:t>"</w:t>
      </w:r>
      <w:r w:rsidRPr="00634CD7">
        <w:rPr>
          <w:rFonts w:ascii="David" w:eastAsia="David" w:hAnsi="David" w:cs="David" w:hint="cs"/>
          <w:sz w:val="24"/>
          <w:szCs w:val="24"/>
          <w:rtl/>
        </w:rPr>
        <w:t>שקרנית</w:t>
      </w:r>
      <w:r w:rsidRPr="00634CD7">
        <w:rPr>
          <w:rFonts w:ascii="David" w:eastAsia="David" w:hAnsi="David" w:cs="David"/>
          <w:sz w:val="24"/>
          <w:szCs w:val="24"/>
          <w:rtl/>
        </w:rPr>
        <w:t xml:space="preserve">" </w:t>
      </w:r>
      <w:r w:rsidRPr="00634CD7">
        <w:rPr>
          <w:rFonts w:ascii="David" w:eastAsia="David" w:hAnsi="David" w:cs="David" w:hint="cs"/>
          <w:sz w:val="24"/>
          <w:szCs w:val="24"/>
          <w:rtl/>
        </w:rPr>
        <w:t>וקבע</w:t>
      </w:r>
      <w:r w:rsidRPr="00634CD7">
        <w:rPr>
          <w:rFonts w:ascii="David" w:eastAsia="David" w:hAnsi="David" w:cs="David"/>
          <w:sz w:val="24"/>
          <w:szCs w:val="24"/>
          <w:rtl/>
        </w:rPr>
        <w:t xml:space="preserve"> </w:t>
      </w:r>
      <w:r w:rsidRPr="00634CD7">
        <w:rPr>
          <w:rFonts w:ascii="David" w:eastAsia="David" w:hAnsi="David" w:cs="David" w:hint="cs"/>
          <w:sz w:val="24"/>
          <w:szCs w:val="24"/>
          <w:rtl/>
        </w:rPr>
        <w:t>על</w:t>
      </w:r>
      <w:r w:rsidRPr="00634CD7">
        <w:rPr>
          <w:rFonts w:ascii="David" w:eastAsia="David" w:hAnsi="David" w:cs="David"/>
          <w:sz w:val="24"/>
          <w:szCs w:val="24"/>
          <w:rtl/>
        </w:rPr>
        <w:t xml:space="preserve"> </w:t>
      </w:r>
      <w:r w:rsidRPr="00634CD7">
        <w:rPr>
          <w:rFonts w:ascii="David" w:eastAsia="David" w:hAnsi="David" w:cs="David" w:hint="cs"/>
          <w:sz w:val="24"/>
          <w:szCs w:val="24"/>
          <w:rtl/>
        </w:rPr>
        <w:t>דעת</w:t>
      </w:r>
      <w:r w:rsidRPr="00634CD7">
        <w:rPr>
          <w:rFonts w:ascii="David" w:eastAsia="David" w:hAnsi="David" w:cs="David"/>
          <w:sz w:val="24"/>
          <w:szCs w:val="24"/>
          <w:rtl/>
        </w:rPr>
        <w:t xml:space="preserve"> </w:t>
      </w:r>
      <w:r w:rsidRPr="00634CD7">
        <w:rPr>
          <w:rFonts w:ascii="David" w:eastAsia="David" w:hAnsi="David" w:cs="David" w:hint="cs"/>
          <w:sz w:val="24"/>
          <w:szCs w:val="24"/>
          <w:rtl/>
        </w:rPr>
        <w:t>עצמו</w:t>
      </w:r>
      <w:r w:rsidRPr="00634CD7">
        <w:rPr>
          <w:rFonts w:ascii="David" w:eastAsia="David" w:hAnsi="David" w:cs="David"/>
          <w:sz w:val="24"/>
          <w:szCs w:val="24"/>
          <w:rtl/>
        </w:rPr>
        <w:t xml:space="preserve"> </w:t>
      </w:r>
      <w:r w:rsidRPr="00634CD7">
        <w:rPr>
          <w:rFonts w:ascii="David" w:eastAsia="David" w:hAnsi="David" w:cs="David" w:hint="cs"/>
          <w:sz w:val="24"/>
          <w:szCs w:val="24"/>
          <w:rtl/>
        </w:rPr>
        <w:t>כי</w:t>
      </w:r>
      <w:r w:rsidRPr="00634CD7">
        <w:rPr>
          <w:rFonts w:ascii="David" w:eastAsia="David" w:hAnsi="David" w:cs="David"/>
          <w:sz w:val="24"/>
          <w:szCs w:val="24"/>
          <w:rtl/>
        </w:rPr>
        <w:t xml:space="preserve"> </w:t>
      </w:r>
      <w:r w:rsidRPr="00634CD7">
        <w:rPr>
          <w:rFonts w:ascii="David" w:eastAsia="David" w:hAnsi="David" w:cs="David" w:hint="cs"/>
          <w:sz w:val="24"/>
          <w:szCs w:val="24"/>
          <w:rtl/>
        </w:rPr>
        <w:t>התובעת</w:t>
      </w:r>
      <w:r w:rsidRPr="00634CD7">
        <w:rPr>
          <w:rFonts w:ascii="David" w:eastAsia="David" w:hAnsi="David" w:cs="David"/>
          <w:sz w:val="24"/>
          <w:szCs w:val="24"/>
          <w:rtl/>
        </w:rPr>
        <w:t xml:space="preserve"> </w:t>
      </w:r>
      <w:r w:rsidRPr="00634CD7">
        <w:rPr>
          <w:rFonts w:ascii="David" w:eastAsia="David" w:hAnsi="David" w:cs="David" w:hint="cs"/>
          <w:sz w:val="24"/>
          <w:szCs w:val="24"/>
          <w:rtl/>
        </w:rPr>
        <w:t>לא</w:t>
      </w:r>
      <w:r w:rsidRPr="00634CD7">
        <w:rPr>
          <w:rFonts w:ascii="David" w:eastAsia="David" w:hAnsi="David" w:cs="David"/>
          <w:sz w:val="24"/>
          <w:szCs w:val="24"/>
          <w:rtl/>
        </w:rPr>
        <w:t xml:space="preserve"> </w:t>
      </w:r>
      <w:r w:rsidRPr="00634CD7">
        <w:rPr>
          <w:rFonts w:ascii="David" w:eastAsia="David" w:hAnsi="David" w:cs="David" w:hint="cs"/>
          <w:sz w:val="24"/>
          <w:szCs w:val="24"/>
          <w:rtl/>
        </w:rPr>
        <w:t>הייתה</w:t>
      </w:r>
      <w:r w:rsidRPr="00634CD7">
        <w:rPr>
          <w:rFonts w:ascii="David" w:eastAsia="David" w:hAnsi="David" w:cs="David"/>
          <w:sz w:val="24"/>
          <w:szCs w:val="24"/>
          <w:rtl/>
        </w:rPr>
        <w:t xml:space="preserve"> </w:t>
      </w:r>
      <w:r w:rsidRPr="00634CD7">
        <w:rPr>
          <w:rFonts w:ascii="David" w:eastAsia="David" w:hAnsi="David" w:cs="David" w:hint="cs"/>
          <w:sz w:val="24"/>
          <w:szCs w:val="24"/>
          <w:rtl/>
        </w:rPr>
        <w:t>במשרדי</w:t>
      </w:r>
      <w:r w:rsidRPr="00634CD7">
        <w:rPr>
          <w:rFonts w:ascii="David" w:eastAsia="David" w:hAnsi="David" w:cs="David"/>
          <w:sz w:val="24"/>
          <w:szCs w:val="24"/>
          <w:rtl/>
        </w:rPr>
        <w:t xml:space="preserve"> </w:t>
      </w:r>
      <w:r w:rsidRPr="00634CD7">
        <w:rPr>
          <w:rFonts w:ascii="David" w:eastAsia="David" w:hAnsi="David" w:cs="David" w:hint="cs"/>
          <w:sz w:val="24"/>
          <w:szCs w:val="24"/>
          <w:rtl/>
        </w:rPr>
        <w:t>החברה</w:t>
      </w:r>
      <w:r w:rsidRPr="00634CD7">
        <w:rPr>
          <w:rFonts w:ascii="David" w:eastAsia="David" w:hAnsi="David" w:cs="David"/>
          <w:sz w:val="24"/>
          <w:szCs w:val="24"/>
          <w:rtl/>
        </w:rPr>
        <w:t>.</w:t>
      </w:r>
      <w:r w:rsidRPr="00634CD7">
        <w:rPr>
          <w:rFonts w:ascii="David" w:eastAsia="David" w:hAnsi="David" w:cs="David" w:hint="cs"/>
          <w:sz w:val="24"/>
          <w:szCs w:val="24"/>
          <w:rtl/>
        </w:rPr>
        <w:t xml:space="preserve"> </w:t>
      </w:r>
    </w:p>
    <w:p w:rsidR="00D90D75" w:rsidRDefault="00D90D75" w:rsidP="004A0C48">
      <w:pPr>
        <w:spacing w:after="0" w:line="360" w:lineRule="auto"/>
        <w:jc w:val="both"/>
        <w:rPr>
          <w:rFonts w:ascii="David" w:eastAsia="David" w:hAnsi="David" w:cs="David"/>
          <w:b/>
          <w:bCs/>
          <w:sz w:val="24"/>
          <w:szCs w:val="24"/>
          <w:rtl/>
        </w:rPr>
      </w:pPr>
    </w:p>
    <w:p w:rsidR="004A0A43" w:rsidRDefault="001B66DB" w:rsidP="004A0C48">
      <w:pPr>
        <w:spacing w:after="0" w:line="360" w:lineRule="auto"/>
        <w:jc w:val="both"/>
        <w:rPr>
          <w:rFonts w:ascii="David" w:eastAsia="David" w:hAnsi="David" w:cs="David"/>
          <w:b/>
          <w:bCs/>
          <w:sz w:val="24"/>
          <w:szCs w:val="24"/>
          <w:rtl/>
        </w:rPr>
      </w:pPr>
      <w:r>
        <w:rPr>
          <w:rFonts w:ascii="David" w:eastAsia="David" w:hAnsi="David" w:cs="David" w:hint="cs"/>
          <w:b/>
          <w:bCs/>
          <w:sz w:val="24"/>
          <w:szCs w:val="24"/>
          <w:rtl/>
        </w:rPr>
        <w:t xml:space="preserve">      אישור רישום סירוב חתום רצ"ב </w:t>
      </w:r>
      <w:r w:rsidR="004A0A43" w:rsidRPr="001B66DB">
        <w:rPr>
          <w:rFonts w:ascii="David" w:eastAsia="David" w:hAnsi="David" w:cs="David" w:hint="cs"/>
          <w:b/>
          <w:bCs/>
          <w:sz w:val="24"/>
          <w:szCs w:val="24"/>
          <w:u w:val="single"/>
          <w:rtl/>
        </w:rPr>
        <w:t xml:space="preserve">נספח </w:t>
      </w:r>
      <w:r w:rsidR="004A0C48">
        <w:rPr>
          <w:rFonts w:ascii="David" w:eastAsia="David" w:hAnsi="David" w:cs="David" w:hint="cs"/>
          <w:b/>
          <w:bCs/>
          <w:sz w:val="24"/>
          <w:szCs w:val="24"/>
          <w:u w:val="single"/>
          <w:rtl/>
        </w:rPr>
        <w:t>ד</w:t>
      </w:r>
      <w:r w:rsidR="004A0A43" w:rsidRPr="001B66DB">
        <w:rPr>
          <w:rFonts w:ascii="David" w:eastAsia="David" w:hAnsi="David" w:cs="David" w:hint="cs"/>
          <w:b/>
          <w:bCs/>
          <w:sz w:val="24"/>
          <w:szCs w:val="24"/>
          <w:u w:val="single"/>
          <w:rtl/>
        </w:rPr>
        <w:t>'</w:t>
      </w:r>
      <w:r>
        <w:rPr>
          <w:rFonts w:ascii="David" w:eastAsia="David" w:hAnsi="David" w:cs="David" w:hint="cs"/>
          <w:b/>
          <w:bCs/>
          <w:sz w:val="24"/>
          <w:szCs w:val="24"/>
          <w:rtl/>
        </w:rPr>
        <w:t xml:space="preserve"> לכתב התביעה</w:t>
      </w:r>
    </w:p>
    <w:p w:rsidR="001B66DB" w:rsidRPr="001B66DB" w:rsidRDefault="001B66DB" w:rsidP="001B66DB">
      <w:pPr>
        <w:spacing w:after="0" w:line="360" w:lineRule="auto"/>
        <w:jc w:val="both"/>
        <w:rPr>
          <w:rFonts w:ascii="David" w:eastAsia="David" w:hAnsi="David" w:cs="David"/>
          <w:b/>
          <w:bCs/>
          <w:sz w:val="24"/>
          <w:szCs w:val="24"/>
        </w:rPr>
      </w:pPr>
    </w:p>
    <w:p w:rsidR="00B87C21" w:rsidRDefault="00B87C21" w:rsidP="00ED0939">
      <w:pPr>
        <w:pStyle w:val="a5"/>
        <w:numPr>
          <w:ilvl w:val="0"/>
          <w:numId w:val="15"/>
        </w:numPr>
        <w:spacing w:after="0" w:line="360" w:lineRule="auto"/>
        <w:jc w:val="both"/>
        <w:rPr>
          <w:rFonts w:ascii="David" w:hAnsi="David" w:cs="David"/>
          <w:sz w:val="24"/>
          <w:szCs w:val="24"/>
        </w:rPr>
      </w:pPr>
      <w:r w:rsidRPr="00A03BFE">
        <w:rPr>
          <w:rFonts w:ascii="David" w:eastAsia="David" w:hAnsi="David" w:cs="David"/>
          <w:sz w:val="24"/>
          <w:szCs w:val="24"/>
          <w:rtl/>
        </w:rPr>
        <w:t xml:space="preserve">למיטב ידיעתה של התובעת </w:t>
      </w:r>
      <w:r w:rsidR="005C69F8">
        <w:rPr>
          <w:rFonts w:ascii="David" w:eastAsia="David" w:hAnsi="David" w:cs="David"/>
          <w:b/>
          <w:sz w:val="24"/>
          <w:szCs w:val="24"/>
          <w:rtl/>
        </w:rPr>
        <w:t>מנהל הנתבעת</w:t>
      </w:r>
      <w:r w:rsidR="005C69F8">
        <w:rPr>
          <w:rFonts w:ascii="David" w:hAnsi="David" w:cs="David" w:hint="cs"/>
          <w:sz w:val="24"/>
          <w:szCs w:val="24"/>
          <w:rtl/>
        </w:rPr>
        <w:t xml:space="preserve"> </w:t>
      </w:r>
      <w:r w:rsidR="003507F4" w:rsidRPr="00A03BFE">
        <w:rPr>
          <w:rFonts w:ascii="David" w:hAnsi="David" w:cs="David"/>
          <w:sz w:val="24"/>
          <w:szCs w:val="24"/>
          <w:rtl/>
        </w:rPr>
        <w:t xml:space="preserve">ו/או פקיד </w:t>
      </w:r>
      <w:r w:rsidR="00ED0939">
        <w:rPr>
          <w:rFonts w:ascii="David" w:hAnsi="David" w:cs="David" w:hint="cs"/>
          <w:sz w:val="24"/>
          <w:szCs w:val="24"/>
          <w:rtl/>
        </w:rPr>
        <w:t>הנתבעת</w:t>
      </w:r>
      <w:r w:rsidR="003507F4" w:rsidRPr="00A03BFE">
        <w:rPr>
          <w:rFonts w:ascii="David" w:hAnsi="David" w:cs="David"/>
          <w:sz w:val="24"/>
          <w:szCs w:val="24"/>
          <w:rtl/>
        </w:rPr>
        <w:t xml:space="preserve"> לא פנו אל </w:t>
      </w:r>
      <w:r w:rsidR="003507F4" w:rsidRPr="00931D6C">
        <w:rPr>
          <w:rFonts w:ascii="David" w:hAnsi="David" w:cs="David"/>
          <w:sz w:val="24"/>
          <w:szCs w:val="24"/>
          <w:highlight w:val="black"/>
          <w:rtl/>
        </w:rPr>
        <w:t>חברת ש</w:t>
      </w:r>
      <w:r w:rsidR="004B60C1" w:rsidRPr="00931D6C">
        <w:rPr>
          <w:rFonts w:ascii="David" w:hAnsi="David" w:cs="David"/>
          <w:sz w:val="24"/>
          <w:szCs w:val="24"/>
          <w:highlight w:val="black"/>
          <w:rtl/>
        </w:rPr>
        <w:t>.א. יובל</w:t>
      </w:r>
      <w:r w:rsidR="004B60C1">
        <w:rPr>
          <w:rFonts w:ascii="David" w:hAnsi="David" w:cs="David"/>
          <w:sz w:val="24"/>
          <w:szCs w:val="24"/>
          <w:rtl/>
        </w:rPr>
        <w:t xml:space="preserve"> לבדיקת גרסתה של ה</w:t>
      </w:r>
      <w:r w:rsidR="004B60C1">
        <w:rPr>
          <w:rFonts w:ascii="David" w:hAnsi="David" w:cs="David" w:hint="cs"/>
          <w:sz w:val="24"/>
          <w:szCs w:val="24"/>
          <w:rtl/>
        </w:rPr>
        <w:t>תובעת</w:t>
      </w:r>
      <w:r w:rsidR="003507F4" w:rsidRPr="00A03BFE">
        <w:rPr>
          <w:rFonts w:ascii="David" w:hAnsi="David" w:cs="David"/>
          <w:sz w:val="24"/>
          <w:szCs w:val="24"/>
          <w:rtl/>
        </w:rPr>
        <w:t>.</w:t>
      </w:r>
      <w:r w:rsidR="00A3298C" w:rsidRPr="00A03BFE">
        <w:rPr>
          <w:rFonts w:ascii="David" w:hAnsi="David" w:cs="David"/>
          <w:sz w:val="24"/>
          <w:szCs w:val="24"/>
          <w:rtl/>
        </w:rPr>
        <w:t xml:space="preserve"> </w:t>
      </w:r>
    </w:p>
    <w:p w:rsidR="001B66DB" w:rsidRPr="00A03BFE" w:rsidRDefault="001B66DB" w:rsidP="001B66DB">
      <w:pPr>
        <w:pStyle w:val="a5"/>
        <w:spacing w:after="0" w:line="360" w:lineRule="auto"/>
        <w:ind w:left="360"/>
        <w:jc w:val="both"/>
        <w:rPr>
          <w:rFonts w:ascii="David" w:hAnsi="David" w:cs="David"/>
          <w:sz w:val="24"/>
          <w:szCs w:val="24"/>
          <w:rtl/>
        </w:rPr>
      </w:pPr>
    </w:p>
    <w:p w:rsidR="00205D31" w:rsidRDefault="00B87C21" w:rsidP="00105DB3">
      <w:pPr>
        <w:pStyle w:val="a5"/>
        <w:numPr>
          <w:ilvl w:val="0"/>
          <w:numId w:val="15"/>
        </w:numPr>
        <w:spacing w:after="0" w:line="360" w:lineRule="auto"/>
        <w:jc w:val="both"/>
        <w:rPr>
          <w:rFonts w:ascii="David" w:eastAsia="David" w:hAnsi="David" w:cs="David"/>
          <w:sz w:val="24"/>
          <w:szCs w:val="24"/>
        </w:rPr>
      </w:pPr>
      <w:r w:rsidRPr="00A03BFE">
        <w:rPr>
          <w:rFonts w:ascii="David" w:eastAsia="David" w:hAnsi="David" w:cs="David"/>
          <w:sz w:val="24"/>
          <w:szCs w:val="24"/>
          <w:rtl/>
        </w:rPr>
        <w:t xml:space="preserve">כתוצאה מכך נרשם לתובעת </w:t>
      </w:r>
      <w:r w:rsidR="003507F4" w:rsidRPr="00A03BFE">
        <w:rPr>
          <w:rFonts w:ascii="David" w:eastAsia="David" w:hAnsi="David" w:cs="David"/>
          <w:sz w:val="24"/>
          <w:szCs w:val="24"/>
          <w:rtl/>
        </w:rPr>
        <w:t xml:space="preserve">סירוב </w:t>
      </w:r>
      <w:r w:rsidR="00A3298C" w:rsidRPr="00A03BFE">
        <w:rPr>
          <w:rFonts w:ascii="David" w:eastAsia="David" w:hAnsi="David" w:cs="David"/>
          <w:sz w:val="24"/>
          <w:szCs w:val="24"/>
          <w:rtl/>
        </w:rPr>
        <w:t>בהתאם ל</w:t>
      </w:r>
      <w:hyperlink r:id="rId8">
        <w:r w:rsidR="003507F4" w:rsidRPr="00A03BFE">
          <w:rPr>
            <w:rFonts w:ascii="David" w:eastAsia="David" w:hAnsi="David" w:cs="David"/>
            <w:sz w:val="24"/>
            <w:szCs w:val="24"/>
            <w:rtl/>
          </w:rPr>
          <w:t>סעיף</w:t>
        </w:r>
      </w:hyperlink>
      <w:hyperlink r:id="rId9">
        <w:r w:rsidR="003507F4" w:rsidRPr="00A03BFE">
          <w:rPr>
            <w:rFonts w:ascii="David" w:eastAsia="David" w:hAnsi="David" w:cs="David"/>
            <w:sz w:val="24"/>
            <w:szCs w:val="24"/>
            <w:rtl/>
          </w:rPr>
          <w:t xml:space="preserve"> 166(</w:t>
        </w:r>
      </w:hyperlink>
      <w:hyperlink r:id="rId10">
        <w:r w:rsidR="003507F4" w:rsidRPr="00A03BFE">
          <w:rPr>
            <w:rFonts w:ascii="David" w:eastAsia="David" w:hAnsi="David" w:cs="David"/>
            <w:sz w:val="24"/>
            <w:szCs w:val="24"/>
            <w:rtl/>
          </w:rPr>
          <w:t>ד</w:t>
        </w:r>
      </w:hyperlink>
      <w:hyperlink r:id="rId11">
        <w:r w:rsidR="003507F4" w:rsidRPr="00A03BFE">
          <w:rPr>
            <w:rFonts w:ascii="David" w:eastAsia="David" w:hAnsi="David" w:cs="David"/>
            <w:sz w:val="24"/>
            <w:szCs w:val="24"/>
            <w:rtl/>
          </w:rPr>
          <w:t>)</w:t>
        </w:r>
      </w:hyperlink>
      <w:r w:rsidR="003507F4" w:rsidRPr="00A03BFE">
        <w:rPr>
          <w:rFonts w:ascii="David" w:eastAsia="David" w:hAnsi="David" w:cs="David"/>
          <w:sz w:val="24"/>
          <w:szCs w:val="24"/>
          <w:rtl/>
        </w:rPr>
        <w:t xml:space="preserve"> ל</w:t>
      </w:r>
      <w:hyperlink r:id="rId12">
        <w:r w:rsidR="003507F4" w:rsidRPr="00A03BFE">
          <w:rPr>
            <w:rFonts w:ascii="David" w:eastAsia="David" w:hAnsi="David" w:cs="David"/>
            <w:sz w:val="24"/>
            <w:szCs w:val="24"/>
            <w:rtl/>
          </w:rPr>
          <w:t>חוק</w:t>
        </w:r>
      </w:hyperlink>
      <w:hyperlink r:id="rId13">
        <w:r w:rsidR="003507F4" w:rsidRPr="00A03BFE">
          <w:rPr>
            <w:rFonts w:ascii="David" w:eastAsia="David" w:hAnsi="David" w:cs="David"/>
            <w:sz w:val="24"/>
            <w:szCs w:val="24"/>
            <w:rtl/>
          </w:rPr>
          <w:t xml:space="preserve"> </w:t>
        </w:r>
      </w:hyperlink>
      <w:hyperlink r:id="rId14">
        <w:r w:rsidR="003507F4" w:rsidRPr="00A03BFE">
          <w:rPr>
            <w:rFonts w:ascii="David" w:eastAsia="David" w:hAnsi="David" w:cs="David"/>
            <w:sz w:val="24"/>
            <w:szCs w:val="24"/>
            <w:rtl/>
          </w:rPr>
          <w:t>הביטוח</w:t>
        </w:r>
      </w:hyperlink>
      <w:hyperlink r:id="rId15">
        <w:r w:rsidR="003507F4" w:rsidRPr="00A03BFE">
          <w:rPr>
            <w:rFonts w:ascii="David" w:eastAsia="David" w:hAnsi="David" w:cs="David"/>
            <w:sz w:val="24"/>
            <w:szCs w:val="24"/>
            <w:rtl/>
          </w:rPr>
          <w:t xml:space="preserve"> </w:t>
        </w:r>
      </w:hyperlink>
      <w:hyperlink r:id="rId16">
        <w:r w:rsidR="003507F4" w:rsidRPr="00A03BFE">
          <w:rPr>
            <w:rFonts w:ascii="David" w:eastAsia="David" w:hAnsi="David" w:cs="David"/>
            <w:sz w:val="24"/>
            <w:szCs w:val="24"/>
            <w:rtl/>
          </w:rPr>
          <w:t>הלאומי</w:t>
        </w:r>
      </w:hyperlink>
      <w:r w:rsidR="003507F4" w:rsidRPr="00A03BFE">
        <w:rPr>
          <w:rFonts w:ascii="David" w:eastAsia="David" w:hAnsi="David" w:cs="David"/>
          <w:sz w:val="24"/>
          <w:szCs w:val="24"/>
          <w:rtl/>
        </w:rPr>
        <w:t xml:space="preserve"> (להלן: "</w:t>
      </w:r>
      <w:r w:rsidRPr="00A03BFE">
        <w:rPr>
          <w:rFonts w:ascii="David" w:eastAsia="David" w:hAnsi="David" w:cs="David"/>
          <w:b/>
          <w:bCs/>
          <w:sz w:val="24"/>
          <w:szCs w:val="24"/>
          <w:rtl/>
        </w:rPr>
        <w:t>ה</w:t>
      </w:r>
      <w:r w:rsidR="003507F4" w:rsidRPr="00A03BFE">
        <w:rPr>
          <w:rFonts w:ascii="David" w:eastAsia="David" w:hAnsi="David" w:cs="David"/>
          <w:b/>
          <w:bCs/>
          <w:sz w:val="24"/>
          <w:szCs w:val="24"/>
          <w:rtl/>
        </w:rPr>
        <w:t>סירוב</w:t>
      </w:r>
      <w:r w:rsidR="003507F4" w:rsidRPr="00A03BFE">
        <w:rPr>
          <w:rFonts w:ascii="David" w:eastAsia="David" w:hAnsi="David" w:cs="David"/>
          <w:sz w:val="24"/>
          <w:szCs w:val="24"/>
          <w:rtl/>
        </w:rPr>
        <w:t xml:space="preserve">"), וקצבת הבטחת הכנסתה נשללה </w:t>
      </w:r>
      <w:r w:rsidR="00B56739" w:rsidRPr="00105DB3">
        <w:rPr>
          <w:rFonts w:ascii="David" w:eastAsia="David" w:hAnsi="David" w:cs="David"/>
          <w:sz w:val="24"/>
          <w:szCs w:val="24"/>
          <w:rtl/>
        </w:rPr>
        <w:t>לחודשי</w:t>
      </w:r>
      <w:r w:rsidR="003507F4" w:rsidRPr="00105DB3">
        <w:rPr>
          <w:rFonts w:ascii="David" w:eastAsia="David" w:hAnsi="David" w:cs="David"/>
          <w:sz w:val="24"/>
          <w:szCs w:val="24"/>
          <w:rtl/>
        </w:rPr>
        <w:t>ם</w:t>
      </w:r>
      <w:r w:rsidR="00E94D0C" w:rsidRPr="00105DB3">
        <w:rPr>
          <w:rFonts w:ascii="David" w:eastAsia="David" w:hAnsi="David" w:cs="David" w:hint="cs"/>
          <w:sz w:val="24"/>
          <w:szCs w:val="24"/>
          <w:rtl/>
        </w:rPr>
        <w:t xml:space="preserve"> 9-10/2015 </w:t>
      </w:r>
      <w:r w:rsidRPr="00105DB3">
        <w:rPr>
          <w:rFonts w:ascii="David" w:eastAsia="David" w:hAnsi="David" w:cs="David"/>
          <w:sz w:val="24"/>
          <w:szCs w:val="24"/>
          <w:rtl/>
        </w:rPr>
        <w:t>לא</w:t>
      </w:r>
      <w:r w:rsidRPr="00A03BFE">
        <w:rPr>
          <w:rFonts w:ascii="David" w:eastAsia="David" w:hAnsi="David" w:cs="David"/>
          <w:sz w:val="24"/>
          <w:szCs w:val="24"/>
          <w:rtl/>
        </w:rPr>
        <w:t xml:space="preserve"> מיותר לציין כי בעת </w:t>
      </w:r>
      <w:r w:rsidR="003507F4" w:rsidRPr="00A03BFE">
        <w:rPr>
          <w:rFonts w:ascii="David" w:eastAsia="David" w:hAnsi="David" w:cs="David"/>
          <w:sz w:val="24"/>
          <w:szCs w:val="24"/>
          <w:rtl/>
        </w:rPr>
        <w:t xml:space="preserve">רישום הסירוב לא צוינו זכויותיה של </w:t>
      </w:r>
      <w:r w:rsidR="00A3298C" w:rsidRPr="00A03BFE">
        <w:rPr>
          <w:rFonts w:ascii="David" w:eastAsia="David" w:hAnsi="David" w:cs="David"/>
          <w:sz w:val="24"/>
          <w:szCs w:val="24"/>
          <w:rtl/>
        </w:rPr>
        <w:t>התובעת</w:t>
      </w:r>
      <w:r w:rsidR="003507F4" w:rsidRPr="00A03BFE">
        <w:rPr>
          <w:rFonts w:ascii="David" w:eastAsia="David" w:hAnsi="David" w:cs="David"/>
          <w:sz w:val="24"/>
          <w:szCs w:val="24"/>
          <w:rtl/>
        </w:rPr>
        <w:t xml:space="preserve"> לוועדת ערר, וכ</w:t>
      </w:r>
      <w:r w:rsidR="002C3F8F">
        <w:rPr>
          <w:rFonts w:ascii="David" w:eastAsia="David" w:hAnsi="David" w:cs="David" w:hint="cs"/>
          <w:sz w:val="24"/>
          <w:szCs w:val="24"/>
          <w:rtl/>
        </w:rPr>
        <w:t>ן</w:t>
      </w:r>
      <w:r w:rsidR="003507F4" w:rsidRPr="00A03BFE">
        <w:rPr>
          <w:rFonts w:ascii="David" w:eastAsia="David" w:hAnsi="David" w:cs="David"/>
          <w:sz w:val="24"/>
          <w:szCs w:val="24"/>
          <w:rtl/>
        </w:rPr>
        <w:t xml:space="preserve"> לא </w:t>
      </w:r>
      <w:r w:rsidR="0051518B" w:rsidRPr="00A03BFE">
        <w:rPr>
          <w:rFonts w:ascii="David" w:eastAsia="David" w:hAnsi="David" w:cs="David"/>
          <w:sz w:val="24"/>
          <w:szCs w:val="24"/>
          <w:rtl/>
        </w:rPr>
        <w:t>הוסבר</w:t>
      </w:r>
      <w:r w:rsidR="00880526" w:rsidRPr="00A03BFE">
        <w:rPr>
          <w:rFonts w:ascii="David" w:eastAsia="David" w:hAnsi="David" w:cs="David"/>
          <w:sz w:val="24"/>
          <w:szCs w:val="24"/>
          <w:rtl/>
        </w:rPr>
        <w:t>ו</w:t>
      </w:r>
      <w:r w:rsidR="0051518B" w:rsidRPr="00A03BFE">
        <w:rPr>
          <w:rFonts w:ascii="David" w:eastAsia="David" w:hAnsi="David" w:cs="David"/>
          <w:sz w:val="24"/>
          <w:szCs w:val="24"/>
          <w:rtl/>
        </w:rPr>
        <w:t xml:space="preserve"> לה</w:t>
      </w:r>
      <w:r w:rsidR="003507F4" w:rsidRPr="00A03BFE">
        <w:rPr>
          <w:rFonts w:ascii="David" w:eastAsia="David" w:hAnsi="David" w:cs="David"/>
          <w:sz w:val="24"/>
          <w:szCs w:val="24"/>
          <w:rtl/>
        </w:rPr>
        <w:t xml:space="preserve"> נהלי </w:t>
      </w:r>
      <w:r w:rsidR="00A3298C" w:rsidRPr="00A03BFE">
        <w:rPr>
          <w:rFonts w:ascii="David" w:eastAsia="David" w:hAnsi="David" w:cs="David"/>
          <w:sz w:val="24"/>
          <w:szCs w:val="24"/>
          <w:rtl/>
        </w:rPr>
        <w:t>הנתבעת</w:t>
      </w:r>
      <w:r w:rsidR="00EA30D8">
        <w:rPr>
          <w:rFonts w:ascii="David" w:eastAsia="David" w:hAnsi="David" w:cs="David"/>
          <w:sz w:val="24"/>
          <w:szCs w:val="24"/>
          <w:rtl/>
        </w:rPr>
        <w:t xml:space="preserve"> </w:t>
      </w:r>
      <w:r w:rsidR="00EA30D8" w:rsidRPr="00B56739">
        <w:rPr>
          <w:rFonts w:ascii="David" w:eastAsia="David" w:hAnsi="David" w:cs="David"/>
          <w:sz w:val="24"/>
          <w:szCs w:val="24"/>
          <w:rtl/>
        </w:rPr>
        <w:t>באשר לאופן הגשת ערר</w:t>
      </w:r>
      <w:r w:rsidR="00EA30D8" w:rsidRPr="00B56739">
        <w:rPr>
          <w:rFonts w:ascii="David" w:eastAsia="David" w:hAnsi="David" w:cs="David" w:hint="cs"/>
          <w:sz w:val="24"/>
          <w:szCs w:val="24"/>
          <w:rtl/>
        </w:rPr>
        <w:t>.</w:t>
      </w:r>
      <w:r w:rsidR="0051518B" w:rsidRPr="00B56739">
        <w:rPr>
          <w:rFonts w:ascii="David" w:eastAsia="David" w:hAnsi="David" w:cs="David"/>
          <w:sz w:val="24"/>
          <w:szCs w:val="24"/>
          <w:rtl/>
        </w:rPr>
        <w:t xml:space="preserve"> </w:t>
      </w:r>
      <w:r w:rsidR="00A3298C" w:rsidRPr="00B56739">
        <w:rPr>
          <w:rFonts w:ascii="David" w:eastAsia="David" w:hAnsi="David" w:cs="David"/>
          <w:sz w:val="24"/>
          <w:szCs w:val="24"/>
          <w:rtl/>
        </w:rPr>
        <w:t>עוד יצוי</w:t>
      </w:r>
      <w:r w:rsidR="003507F4" w:rsidRPr="00B56739">
        <w:rPr>
          <w:rFonts w:ascii="David" w:eastAsia="David" w:hAnsi="David" w:cs="David"/>
          <w:sz w:val="24"/>
          <w:szCs w:val="24"/>
          <w:rtl/>
        </w:rPr>
        <w:t xml:space="preserve">ן כי </w:t>
      </w:r>
      <w:r w:rsidR="00A3298C" w:rsidRPr="00B56739">
        <w:rPr>
          <w:rFonts w:ascii="David" w:eastAsia="David" w:hAnsi="David" w:cs="David"/>
          <w:sz w:val="24"/>
          <w:szCs w:val="24"/>
          <w:rtl/>
        </w:rPr>
        <w:t>התובעת</w:t>
      </w:r>
      <w:r w:rsidR="003507F4" w:rsidRPr="00B56739">
        <w:rPr>
          <w:rFonts w:ascii="David" w:eastAsia="David" w:hAnsi="David" w:cs="David"/>
          <w:sz w:val="24"/>
          <w:szCs w:val="24"/>
          <w:rtl/>
        </w:rPr>
        <w:t xml:space="preserve"> המשיכה להתייצב כנדרש ולדרוש עבודה גם</w:t>
      </w:r>
      <w:r w:rsidR="004B60C1" w:rsidRPr="00B56739">
        <w:rPr>
          <w:rFonts w:ascii="David" w:eastAsia="David" w:hAnsi="David" w:cs="David"/>
          <w:sz w:val="24"/>
          <w:szCs w:val="24"/>
          <w:rtl/>
        </w:rPr>
        <w:t xml:space="preserve"> בזמן שלילת זכאותה להבטחת הכנסה</w:t>
      </w:r>
      <w:r w:rsidR="009C2611">
        <w:rPr>
          <w:rFonts w:ascii="David" w:eastAsia="David" w:hAnsi="David" w:cs="David" w:hint="cs"/>
          <w:sz w:val="24"/>
          <w:szCs w:val="24"/>
          <w:rtl/>
        </w:rPr>
        <w:t>.</w:t>
      </w:r>
    </w:p>
    <w:p w:rsidR="001B66DB" w:rsidRPr="001B66DB" w:rsidRDefault="001B66DB" w:rsidP="001B66DB">
      <w:pPr>
        <w:spacing w:after="0" w:line="360" w:lineRule="auto"/>
        <w:jc w:val="both"/>
        <w:rPr>
          <w:rFonts w:ascii="David" w:eastAsia="David" w:hAnsi="David" w:cs="David"/>
          <w:sz w:val="24"/>
          <w:szCs w:val="24"/>
        </w:rPr>
      </w:pPr>
    </w:p>
    <w:p w:rsidR="00A3298C" w:rsidRDefault="00EA30D8" w:rsidP="00862387">
      <w:pPr>
        <w:pStyle w:val="a5"/>
        <w:numPr>
          <w:ilvl w:val="0"/>
          <w:numId w:val="15"/>
        </w:numPr>
        <w:spacing w:after="0" w:line="360" w:lineRule="auto"/>
        <w:jc w:val="both"/>
        <w:rPr>
          <w:rFonts w:ascii="David" w:eastAsia="David" w:hAnsi="David" w:cs="David"/>
          <w:sz w:val="24"/>
          <w:szCs w:val="24"/>
        </w:rPr>
      </w:pPr>
      <w:r w:rsidRPr="00B56739">
        <w:rPr>
          <w:rFonts w:ascii="David" w:eastAsia="David" w:hAnsi="David" w:cs="David" w:hint="cs"/>
          <w:sz w:val="24"/>
          <w:szCs w:val="24"/>
          <w:rtl/>
        </w:rPr>
        <w:t xml:space="preserve">ביום 8.11.2015 </w:t>
      </w:r>
      <w:r w:rsidR="00862387">
        <w:rPr>
          <w:rFonts w:ascii="David" w:eastAsia="David" w:hAnsi="David" w:cs="David"/>
          <w:sz w:val="24"/>
          <w:szCs w:val="24"/>
          <w:rtl/>
        </w:rPr>
        <w:t>התובעת פנתה ל</w:t>
      </w:r>
      <w:r w:rsidR="00A3298C" w:rsidRPr="00B56739">
        <w:rPr>
          <w:rFonts w:ascii="David" w:eastAsia="David" w:hAnsi="David" w:cs="David"/>
          <w:sz w:val="24"/>
          <w:szCs w:val="24"/>
          <w:rtl/>
        </w:rPr>
        <w:t xml:space="preserve">"מען", </w:t>
      </w:r>
      <w:r w:rsidRPr="00B56739">
        <w:rPr>
          <w:rFonts w:ascii="David" w:eastAsia="David" w:hAnsi="David" w:cs="David"/>
          <w:sz w:val="24"/>
          <w:szCs w:val="24"/>
          <w:rtl/>
        </w:rPr>
        <w:t>לשם מיצוי זכויותיה למול הנתבעת.</w:t>
      </w:r>
    </w:p>
    <w:p w:rsidR="001B66DB" w:rsidRPr="001B66DB" w:rsidRDefault="001B66DB" w:rsidP="001B66DB">
      <w:pPr>
        <w:spacing w:after="0" w:line="360" w:lineRule="auto"/>
        <w:jc w:val="both"/>
        <w:rPr>
          <w:rFonts w:ascii="David" w:eastAsia="David" w:hAnsi="David" w:cs="David"/>
          <w:sz w:val="24"/>
          <w:szCs w:val="24"/>
        </w:rPr>
      </w:pPr>
    </w:p>
    <w:p w:rsidR="00A3298C" w:rsidRPr="00A03BFE" w:rsidRDefault="003507F4" w:rsidP="00EA30D8">
      <w:pPr>
        <w:pStyle w:val="a5"/>
        <w:numPr>
          <w:ilvl w:val="0"/>
          <w:numId w:val="15"/>
        </w:numPr>
        <w:spacing w:after="0" w:line="360" w:lineRule="auto"/>
        <w:jc w:val="both"/>
        <w:rPr>
          <w:rFonts w:ascii="David" w:eastAsia="David" w:hAnsi="David" w:cs="David"/>
          <w:sz w:val="24"/>
          <w:szCs w:val="24"/>
        </w:rPr>
      </w:pPr>
      <w:r w:rsidRPr="00A03BFE">
        <w:rPr>
          <w:rFonts w:ascii="David" w:eastAsia="David" w:hAnsi="David" w:cs="David"/>
          <w:sz w:val="24"/>
          <w:szCs w:val="24"/>
          <w:rtl/>
        </w:rPr>
        <w:t xml:space="preserve">ביום 30.11.2015 נשלח מכתב </w:t>
      </w:r>
      <w:r w:rsidR="00A3298C" w:rsidRPr="00A03BFE">
        <w:rPr>
          <w:rFonts w:ascii="David" w:eastAsia="David" w:hAnsi="David" w:cs="David"/>
          <w:sz w:val="24"/>
          <w:szCs w:val="24"/>
          <w:rtl/>
        </w:rPr>
        <w:t>לנתבעת</w:t>
      </w:r>
      <w:r w:rsidRPr="00A03BFE">
        <w:rPr>
          <w:rFonts w:ascii="David" w:eastAsia="David" w:hAnsi="David" w:cs="David"/>
          <w:sz w:val="24"/>
          <w:szCs w:val="24"/>
          <w:rtl/>
        </w:rPr>
        <w:t xml:space="preserve"> מטעם "מען" ובו בקשה לביטול רישום הסירוב</w:t>
      </w:r>
      <w:r w:rsidR="00EA30D8">
        <w:rPr>
          <w:rFonts w:ascii="David" w:eastAsia="David" w:hAnsi="David" w:cs="David" w:hint="cs"/>
          <w:sz w:val="24"/>
          <w:szCs w:val="24"/>
          <w:rtl/>
        </w:rPr>
        <w:t>.</w:t>
      </w:r>
      <w:r w:rsidRPr="00A03BFE">
        <w:rPr>
          <w:rFonts w:ascii="David" w:eastAsia="David" w:hAnsi="David" w:cs="David"/>
          <w:sz w:val="24"/>
          <w:szCs w:val="24"/>
          <w:rtl/>
        </w:rPr>
        <w:t xml:space="preserve"> למכתב זה צורף כתב ערר</w:t>
      </w:r>
      <w:r w:rsidR="0051518B" w:rsidRPr="00A03BFE">
        <w:rPr>
          <w:rFonts w:ascii="David" w:eastAsia="David" w:hAnsi="David" w:cs="David"/>
          <w:sz w:val="24"/>
          <w:szCs w:val="24"/>
          <w:rtl/>
        </w:rPr>
        <w:t xml:space="preserve"> בעניינה של התובעת</w:t>
      </w:r>
      <w:r w:rsidRPr="00A03BFE">
        <w:rPr>
          <w:rFonts w:ascii="David" w:eastAsia="David" w:hAnsi="David" w:cs="David"/>
          <w:sz w:val="24"/>
          <w:szCs w:val="24"/>
          <w:rtl/>
        </w:rPr>
        <w:t>.</w:t>
      </w:r>
      <w:r w:rsidR="00AC61D1" w:rsidRPr="00A03BFE">
        <w:rPr>
          <w:rFonts w:ascii="David" w:eastAsia="David" w:hAnsi="David" w:cs="David"/>
          <w:sz w:val="24"/>
          <w:szCs w:val="24"/>
          <w:rtl/>
        </w:rPr>
        <w:t xml:space="preserve"> </w:t>
      </w:r>
    </w:p>
    <w:p w:rsidR="00205D31" w:rsidRDefault="00EA30D8" w:rsidP="004A0C48">
      <w:pPr>
        <w:spacing w:after="0" w:line="360" w:lineRule="auto"/>
        <w:ind w:firstLine="360"/>
        <w:jc w:val="both"/>
        <w:rPr>
          <w:rFonts w:ascii="David" w:eastAsia="David" w:hAnsi="David" w:cs="David"/>
          <w:b/>
          <w:bCs/>
          <w:sz w:val="24"/>
          <w:szCs w:val="24"/>
          <w:rtl/>
        </w:rPr>
      </w:pPr>
      <w:r w:rsidRPr="001B66DB">
        <w:rPr>
          <w:rFonts w:ascii="David" w:eastAsia="David" w:hAnsi="David" w:cs="David" w:hint="cs"/>
          <w:b/>
          <w:bCs/>
          <w:sz w:val="24"/>
          <w:szCs w:val="24"/>
          <w:rtl/>
        </w:rPr>
        <w:t xml:space="preserve">מכתב </w:t>
      </w:r>
      <w:r w:rsidR="001B66DB">
        <w:rPr>
          <w:rFonts w:ascii="David" w:eastAsia="David" w:hAnsi="David" w:cs="David" w:hint="cs"/>
          <w:b/>
          <w:bCs/>
          <w:sz w:val="24"/>
          <w:szCs w:val="24"/>
          <w:rtl/>
        </w:rPr>
        <w:t xml:space="preserve">מיום 30.11.2105 </w:t>
      </w:r>
      <w:r w:rsidR="00E94D0C">
        <w:rPr>
          <w:rFonts w:ascii="David" w:eastAsia="David" w:hAnsi="David" w:cs="David" w:hint="cs"/>
          <w:b/>
          <w:bCs/>
          <w:sz w:val="24"/>
          <w:szCs w:val="24"/>
          <w:rtl/>
        </w:rPr>
        <w:t xml:space="preserve">ואישורי מסירה בפקס ובדואר רשום </w:t>
      </w:r>
      <w:r w:rsidR="003507F4" w:rsidRPr="001B66DB">
        <w:rPr>
          <w:rFonts w:ascii="David" w:eastAsia="David" w:hAnsi="David" w:cs="David"/>
          <w:b/>
          <w:bCs/>
          <w:sz w:val="24"/>
          <w:szCs w:val="24"/>
          <w:rtl/>
        </w:rPr>
        <w:t xml:space="preserve">רצ"ב </w:t>
      </w:r>
      <w:r w:rsidR="003507F4" w:rsidRPr="001B66DB">
        <w:rPr>
          <w:rFonts w:ascii="David" w:eastAsia="David" w:hAnsi="David" w:cs="David"/>
          <w:b/>
          <w:bCs/>
          <w:sz w:val="24"/>
          <w:szCs w:val="24"/>
          <w:u w:val="single"/>
          <w:rtl/>
        </w:rPr>
        <w:t>נספח</w:t>
      </w:r>
      <w:r w:rsidR="001B66DB" w:rsidRPr="001B66DB">
        <w:rPr>
          <w:rFonts w:ascii="David" w:eastAsia="David" w:hAnsi="David" w:cs="David" w:hint="cs"/>
          <w:b/>
          <w:bCs/>
          <w:sz w:val="24"/>
          <w:szCs w:val="24"/>
          <w:u w:val="single"/>
          <w:rtl/>
        </w:rPr>
        <w:t xml:space="preserve"> </w:t>
      </w:r>
      <w:r w:rsidR="004A0C48">
        <w:rPr>
          <w:rFonts w:ascii="David" w:eastAsia="David" w:hAnsi="David" w:cs="David" w:hint="cs"/>
          <w:b/>
          <w:bCs/>
          <w:sz w:val="24"/>
          <w:szCs w:val="24"/>
          <w:u w:val="single"/>
          <w:rtl/>
        </w:rPr>
        <w:t>ה'</w:t>
      </w:r>
      <w:r w:rsidR="001B66DB">
        <w:rPr>
          <w:rFonts w:ascii="David" w:eastAsia="David" w:hAnsi="David" w:cs="David" w:hint="cs"/>
          <w:b/>
          <w:bCs/>
          <w:sz w:val="24"/>
          <w:szCs w:val="24"/>
          <w:rtl/>
        </w:rPr>
        <w:t xml:space="preserve"> לכתב התביעה</w:t>
      </w:r>
      <w:r w:rsidRPr="001B66DB">
        <w:rPr>
          <w:rFonts w:ascii="David" w:eastAsia="David" w:hAnsi="David" w:cs="David" w:hint="cs"/>
          <w:b/>
          <w:bCs/>
          <w:sz w:val="24"/>
          <w:szCs w:val="24"/>
          <w:rtl/>
        </w:rPr>
        <w:t xml:space="preserve"> </w:t>
      </w:r>
    </w:p>
    <w:p w:rsidR="001B66DB" w:rsidRPr="001B66DB" w:rsidRDefault="001B66DB" w:rsidP="00E94D0C">
      <w:pPr>
        <w:spacing w:after="0" w:line="360" w:lineRule="auto"/>
        <w:jc w:val="both"/>
        <w:rPr>
          <w:rFonts w:ascii="David" w:eastAsia="David" w:hAnsi="David" w:cs="David"/>
          <w:b/>
          <w:bCs/>
          <w:sz w:val="24"/>
          <w:szCs w:val="24"/>
        </w:rPr>
      </w:pPr>
    </w:p>
    <w:p w:rsidR="0051518B" w:rsidRPr="00A03BFE" w:rsidRDefault="00B87C21" w:rsidP="000502B0">
      <w:pPr>
        <w:pStyle w:val="a5"/>
        <w:numPr>
          <w:ilvl w:val="0"/>
          <w:numId w:val="15"/>
        </w:numPr>
        <w:spacing w:after="0" w:line="360" w:lineRule="auto"/>
        <w:jc w:val="both"/>
        <w:rPr>
          <w:rFonts w:ascii="David" w:eastAsia="David" w:hAnsi="David" w:cs="David"/>
          <w:sz w:val="24"/>
          <w:szCs w:val="24"/>
        </w:rPr>
      </w:pPr>
      <w:r w:rsidRPr="00A03BFE">
        <w:rPr>
          <w:rFonts w:ascii="David" w:eastAsia="David" w:hAnsi="David" w:cs="David"/>
          <w:sz w:val="24"/>
          <w:szCs w:val="24"/>
          <w:rtl/>
        </w:rPr>
        <w:t xml:space="preserve">משלא זומנה התובעת לוועדת ערר, </w:t>
      </w:r>
      <w:r w:rsidR="003507F4" w:rsidRPr="00A03BFE">
        <w:rPr>
          <w:rFonts w:ascii="David" w:eastAsia="David" w:hAnsi="David" w:cs="David"/>
          <w:sz w:val="24"/>
          <w:szCs w:val="24"/>
          <w:rtl/>
        </w:rPr>
        <w:t xml:space="preserve">ביום 13.1.16 נשלח מכתב למר </w:t>
      </w:r>
      <w:r w:rsidR="003507F4" w:rsidRPr="00931D6C">
        <w:rPr>
          <w:rFonts w:ascii="David" w:eastAsia="David" w:hAnsi="David" w:cs="David"/>
          <w:sz w:val="24"/>
          <w:szCs w:val="24"/>
          <w:highlight w:val="black"/>
          <w:rtl/>
        </w:rPr>
        <w:t xml:space="preserve">אהרון חוטובלי מנהל מחוז ירושלים מטעם </w:t>
      </w:r>
      <w:r w:rsidR="0051518B" w:rsidRPr="00931D6C">
        <w:rPr>
          <w:rFonts w:ascii="David" w:eastAsia="David" w:hAnsi="David" w:cs="David"/>
          <w:sz w:val="24"/>
          <w:szCs w:val="24"/>
          <w:highlight w:val="black"/>
          <w:rtl/>
        </w:rPr>
        <w:t>הנתבעת</w:t>
      </w:r>
      <w:r w:rsidR="00437118">
        <w:rPr>
          <w:rFonts w:ascii="David" w:eastAsia="David" w:hAnsi="David" w:cs="David" w:hint="cs"/>
          <w:sz w:val="24"/>
          <w:szCs w:val="24"/>
          <w:rtl/>
        </w:rPr>
        <w:t xml:space="preserve"> (להלן: "</w:t>
      </w:r>
      <w:r w:rsidR="000502B0">
        <w:rPr>
          <w:rFonts w:ascii="David" w:eastAsia="David" w:hAnsi="David" w:cs="David" w:hint="cs"/>
          <w:b/>
          <w:bCs/>
          <w:sz w:val="24"/>
          <w:szCs w:val="24"/>
          <w:rtl/>
        </w:rPr>
        <w:t>מנהל המחוז</w:t>
      </w:r>
      <w:r w:rsidR="00437118">
        <w:rPr>
          <w:rFonts w:ascii="David" w:eastAsia="David" w:hAnsi="David" w:cs="David" w:hint="cs"/>
          <w:sz w:val="24"/>
          <w:szCs w:val="24"/>
          <w:rtl/>
        </w:rPr>
        <w:t>")</w:t>
      </w:r>
      <w:r w:rsidR="003507F4" w:rsidRPr="00A03BFE">
        <w:rPr>
          <w:rFonts w:ascii="David" w:eastAsia="David" w:hAnsi="David" w:cs="David"/>
          <w:sz w:val="24"/>
          <w:szCs w:val="24"/>
          <w:rtl/>
        </w:rPr>
        <w:t xml:space="preserve">, הדורש למחוק לאלתר רישום הסירוב של </w:t>
      </w:r>
      <w:r w:rsidR="00437118">
        <w:rPr>
          <w:rFonts w:ascii="David" w:eastAsia="David" w:hAnsi="David" w:cs="David"/>
          <w:sz w:val="24"/>
          <w:szCs w:val="24"/>
          <w:rtl/>
        </w:rPr>
        <w:t>ה</w:t>
      </w:r>
      <w:r w:rsidR="00437118">
        <w:rPr>
          <w:rFonts w:ascii="David" w:eastAsia="David" w:hAnsi="David" w:cs="David" w:hint="cs"/>
          <w:sz w:val="24"/>
          <w:szCs w:val="24"/>
          <w:rtl/>
        </w:rPr>
        <w:t>תובעת</w:t>
      </w:r>
      <w:r w:rsidR="003507F4" w:rsidRPr="00A03BFE">
        <w:rPr>
          <w:rFonts w:ascii="David" w:eastAsia="David" w:hAnsi="David" w:cs="David"/>
          <w:sz w:val="24"/>
          <w:szCs w:val="24"/>
          <w:rtl/>
        </w:rPr>
        <w:t xml:space="preserve"> ושל </w:t>
      </w:r>
      <w:r w:rsidR="0051518B" w:rsidRPr="00A03BFE">
        <w:rPr>
          <w:rFonts w:ascii="David" w:eastAsia="David" w:hAnsi="David" w:cs="David"/>
          <w:sz w:val="24"/>
          <w:szCs w:val="24"/>
          <w:rtl/>
        </w:rPr>
        <w:t xml:space="preserve">עשרות </w:t>
      </w:r>
      <w:r w:rsidR="003507F4" w:rsidRPr="00A03BFE">
        <w:rPr>
          <w:rFonts w:ascii="David" w:eastAsia="David" w:hAnsi="David" w:cs="David"/>
          <w:sz w:val="24"/>
          <w:szCs w:val="24"/>
          <w:rtl/>
        </w:rPr>
        <w:t>דורשות עבודה נוספות</w:t>
      </w:r>
      <w:r w:rsidR="0051518B" w:rsidRPr="00A03BFE">
        <w:rPr>
          <w:rFonts w:ascii="David" w:eastAsia="David" w:hAnsi="David" w:cs="David"/>
          <w:sz w:val="24"/>
          <w:szCs w:val="24"/>
          <w:rtl/>
        </w:rPr>
        <w:t xml:space="preserve">, אשר </w:t>
      </w:r>
      <w:r w:rsidR="003507F4" w:rsidRPr="00A03BFE">
        <w:rPr>
          <w:rFonts w:ascii="David" w:eastAsia="David" w:hAnsi="David" w:cs="David"/>
          <w:sz w:val="24"/>
          <w:szCs w:val="24"/>
          <w:rtl/>
        </w:rPr>
        <w:t>על שמן</w:t>
      </w:r>
      <w:r w:rsidR="0051518B" w:rsidRPr="00A03BFE">
        <w:rPr>
          <w:rFonts w:ascii="David" w:eastAsia="David" w:hAnsi="David" w:cs="David"/>
          <w:sz w:val="24"/>
          <w:szCs w:val="24"/>
          <w:rtl/>
        </w:rPr>
        <w:t xml:space="preserve"> נרשם</w:t>
      </w:r>
      <w:r w:rsidR="003507F4" w:rsidRPr="00A03BFE">
        <w:rPr>
          <w:rFonts w:ascii="David" w:eastAsia="David" w:hAnsi="David" w:cs="David"/>
          <w:sz w:val="24"/>
          <w:szCs w:val="24"/>
          <w:rtl/>
        </w:rPr>
        <w:t xml:space="preserve"> </w:t>
      </w:r>
      <w:r w:rsidR="00B430B4">
        <w:rPr>
          <w:rFonts w:ascii="David" w:eastAsia="David" w:hAnsi="David" w:cs="David"/>
          <w:sz w:val="24"/>
          <w:szCs w:val="24"/>
          <w:rtl/>
        </w:rPr>
        <w:t xml:space="preserve">סירוב תוך התנהלות דומה מצד </w:t>
      </w:r>
      <w:r w:rsidR="0051518B" w:rsidRPr="00A03BFE">
        <w:rPr>
          <w:rFonts w:ascii="David" w:eastAsia="David" w:hAnsi="David" w:cs="David"/>
          <w:sz w:val="24"/>
          <w:szCs w:val="24"/>
          <w:rtl/>
        </w:rPr>
        <w:t>הנתבעת</w:t>
      </w:r>
      <w:r w:rsidR="003507F4" w:rsidRPr="00A03BFE">
        <w:rPr>
          <w:rFonts w:ascii="David" w:eastAsia="David" w:hAnsi="David" w:cs="David"/>
          <w:sz w:val="24"/>
          <w:szCs w:val="24"/>
          <w:rtl/>
        </w:rPr>
        <w:t xml:space="preserve"> או לחילופין לזמן אותן לוועדות ערר.</w:t>
      </w:r>
    </w:p>
    <w:p w:rsidR="00437118" w:rsidRDefault="00437118" w:rsidP="004A0C48">
      <w:pPr>
        <w:spacing w:after="0" w:line="360" w:lineRule="auto"/>
        <w:ind w:firstLine="360"/>
        <w:jc w:val="both"/>
        <w:rPr>
          <w:rFonts w:ascii="David" w:eastAsia="David" w:hAnsi="David" w:cs="David"/>
          <w:b/>
          <w:bCs/>
          <w:sz w:val="24"/>
          <w:szCs w:val="24"/>
          <w:rtl/>
        </w:rPr>
      </w:pPr>
      <w:r w:rsidRPr="001B66DB">
        <w:rPr>
          <w:rFonts w:ascii="David" w:eastAsia="David" w:hAnsi="David" w:cs="David" w:hint="cs"/>
          <w:b/>
          <w:bCs/>
          <w:sz w:val="24"/>
          <w:szCs w:val="24"/>
          <w:rtl/>
        </w:rPr>
        <w:t>מכתב</w:t>
      </w:r>
      <w:r w:rsidR="001B66DB">
        <w:rPr>
          <w:rFonts w:ascii="David" w:eastAsia="David" w:hAnsi="David" w:cs="David" w:hint="cs"/>
          <w:b/>
          <w:bCs/>
          <w:sz w:val="24"/>
          <w:szCs w:val="24"/>
          <w:rtl/>
        </w:rPr>
        <w:t xml:space="preserve"> מיום 13.1.2106</w:t>
      </w:r>
      <w:r w:rsidRPr="001B66DB">
        <w:rPr>
          <w:rFonts w:ascii="David" w:eastAsia="David" w:hAnsi="David" w:cs="David" w:hint="cs"/>
          <w:b/>
          <w:bCs/>
          <w:sz w:val="24"/>
          <w:szCs w:val="24"/>
          <w:rtl/>
        </w:rPr>
        <w:t xml:space="preserve"> </w:t>
      </w:r>
      <w:r w:rsidR="003507F4" w:rsidRPr="001B66DB">
        <w:rPr>
          <w:rFonts w:ascii="David" w:eastAsia="David" w:hAnsi="David" w:cs="David"/>
          <w:b/>
          <w:bCs/>
          <w:sz w:val="24"/>
          <w:szCs w:val="24"/>
          <w:rtl/>
        </w:rPr>
        <w:t xml:space="preserve">רצ"ב </w:t>
      </w:r>
      <w:r w:rsidR="003507F4" w:rsidRPr="001B66DB">
        <w:rPr>
          <w:rFonts w:ascii="David" w:eastAsia="David" w:hAnsi="David" w:cs="David"/>
          <w:b/>
          <w:bCs/>
          <w:sz w:val="24"/>
          <w:szCs w:val="24"/>
          <w:u w:val="single"/>
          <w:rtl/>
        </w:rPr>
        <w:t>נספח</w:t>
      </w:r>
      <w:r w:rsidR="0085202E">
        <w:rPr>
          <w:rFonts w:ascii="David" w:eastAsia="David" w:hAnsi="David" w:cs="David" w:hint="cs"/>
          <w:b/>
          <w:bCs/>
          <w:sz w:val="24"/>
          <w:szCs w:val="24"/>
          <w:u w:val="single"/>
          <w:rtl/>
        </w:rPr>
        <w:t xml:space="preserve"> </w:t>
      </w:r>
      <w:r w:rsidR="004A0C48">
        <w:rPr>
          <w:rFonts w:ascii="David" w:eastAsia="David" w:hAnsi="David" w:cs="David" w:hint="cs"/>
          <w:b/>
          <w:bCs/>
          <w:sz w:val="24"/>
          <w:szCs w:val="24"/>
          <w:u w:val="single"/>
          <w:rtl/>
        </w:rPr>
        <w:t>ו</w:t>
      </w:r>
      <w:r w:rsidRPr="001B66DB">
        <w:rPr>
          <w:rFonts w:ascii="David" w:eastAsia="David" w:hAnsi="David" w:cs="David" w:hint="cs"/>
          <w:b/>
          <w:bCs/>
          <w:sz w:val="24"/>
          <w:szCs w:val="24"/>
          <w:rtl/>
        </w:rPr>
        <w:t>'</w:t>
      </w:r>
      <w:r w:rsidR="001B66DB">
        <w:rPr>
          <w:rFonts w:ascii="David" w:eastAsia="David" w:hAnsi="David" w:cs="David" w:hint="cs"/>
          <w:b/>
          <w:bCs/>
          <w:sz w:val="24"/>
          <w:szCs w:val="24"/>
          <w:rtl/>
        </w:rPr>
        <w:t xml:space="preserve"> לכתב התביעה</w:t>
      </w:r>
      <w:r w:rsidRPr="001B66DB">
        <w:rPr>
          <w:rFonts w:ascii="David" w:eastAsia="David" w:hAnsi="David" w:cs="David" w:hint="cs"/>
          <w:b/>
          <w:bCs/>
          <w:sz w:val="24"/>
          <w:szCs w:val="24"/>
          <w:rtl/>
        </w:rPr>
        <w:t xml:space="preserve">. </w:t>
      </w:r>
    </w:p>
    <w:p w:rsidR="0019349A" w:rsidRPr="001B66DB" w:rsidRDefault="0019349A" w:rsidP="001B66DB">
      <w:pPr>
        <w:spacing w:after="0" w:line="360" w:lineRule="auto"/>
        <w:ind w:firstLine="360"/>
        <w:jc w:val="both"/>
        <w:rPr>
          <w:rFonts w:ascii="David" w:eastAsia="David" w:hAnsi="David" w:cs="David"/>
          <w:b/>
          <w:bCs/>
          <w:sz w:val="24"/>
          <w:szCs w:val="24"/>
          <w:rtl/>
        </w:rPr>
      </w:pPr>
    </w:p>
    <w:p w:rsidR="005527D3" w:rsidRDefault="003507F4" w:rsidP="004A0C48">
      <w:pPr>
        <w:pStyle w:val="a5"/>
        <w:numPr>
          <w:ilvl w:val="0"/>
          <w:numId w:val="15"/>
        </w:numPr>
        <w:spacing w:after="0" w:line="360" w:lineRule="auto"/>
        <w:jc w:val="both"/>
        <w:rPr>
          <w:rFonts w:ascii="David" w:eastAsia="David" w:hAnsi="David" w:cs="David"/>
          <w:sz w:val="24"/>
          <w:szCs w:val="24"/>
        </w:rPr>
      </w:pPr>
      <w:r w:rsidRPr="005527D3">
        <w:rPr>
          <w:rFonts w:ascii="David" w:eastAsia="David" w:hAnsi="David" w:cs="David"/>
          <w:sz w:val="24"/>
          <w:szCs w:val="24"/>
          <w:rtl/>
        </w:rPr>
        <w:t>למכתב זה התקבל</w:t>
      </w:r>
      <w:r w:rsidR="00437118" w:rsidRPr="005527D3">
        <w:rPr>
          <w:rFonts w:ascii="David" w:eastAsia="David" w:hAnsi="David" w:cs="David"/>
          <w:sz w:val="24"/>
          <w:szCs w:val="24"/>
          <w:rtl/>
        </w:rPr>
        <w:t xml:space="preserve">ה תשובה מיום 19.1.16 מטעם </w:t>
      </w:r>
      <w:r w:rsidR="005C69F8">
        <w:rPr>
          <w:rFonts w:ascii="David" w:eastAsia="David" w:hAnsi="David" w:cs="David"/>
          <w:b/>
          <w:sz w:val="24"/>
          <w:szCs w:val="24"/>
          <w:rtl/>
        </w:rPr>
        <w:t>מנהל הנתבעת</w:t>
      </w:r>
      <w:r w:rsidR="005C69F8">
        <w:rPr>
          <w:rFonts w:ascii="David" w:eastAsia="David" w:hAnsi="David" w:cs="David" w:hint="cs"/>
          <w:sz w:val="24"/>
          <w:szCs w:val="24"/>
          <w:rtl/>
        </w:rPr>
        <w:t xml:space="preserve"> </w:t>
      </w:r>
      <w:r w:rsidRPr="005527D3">
        <w:rPr>
          <w:rFonts w:ascii="David" w:eastAsia="David" w:hAnsi="David" w:cs="David"/>
          <w:sz w:val="24"/>
          <w:szCs w:val="24"/>
          <w:rtl/>
        </w:rPr>
        <w:t xml:space="preserve">לפיו </w:t>
      </w:r>
      <w:r w:rsidR="002C3F8F" w:rsidRPr="005527D3">
        <w:rPr>
          <w:rFonts w:ascii="David" w:eastAsia="David" w:hAnsi="David" w:cs="David" w:hint="cs"/>
          <w:b/>
          <w:bCs/>
          <w:sz w:val="24"/>
          <w:szCs w:val="24"/>
          <w:rtl/>
        </w:rPr>
        <w:t>"</w:t>
      </w:r>
      <w:r w:rsidRPr="005527D3">
        <w:rPr>
          <w:rFonts w:ascii="Aharoni" w:eastAsia="David" w:hAnsi="Aharoni" w:cs="Aharoni"/>
          <w:b/>
          <w:bCs/>
          <w:sz w:val="24"/>
          <w:szCs w:val="24"/>
          <w:rtl/>
        </w:rPr>
        <w:t xml:space="preserve">אינו מוצא </w:t>
      </w:r>
      <w:r w:rsidR="002C3F8F" w:rsidRPr="005527D3">
        <w:rPr>
          <w:rFonts w:ascii="Aharoni" w:eastAsia="David" w:hAnsi="Aharoni" w:cs="Aharoni" w:hint="eastAsia"/>
          <w:b/>
          <w:bCs/>
          <w:sz w:val="24"/>
          <w:szCs w:val="24"/>
          <w:rtl/>
        </w:rPr>
        <w:t>כל</w:t>
      </w:r>
      <w:r w:rsidR="002C3F8F" w:rsidRPr="005527D3">
        <w:rPr>
          <w:rFonts w:ascii="Aharoni" w:eastAsia="David" w:hAnsi="Aharoni" w:cs="Aharoni"/>
          <w:b/>
          <w:bCs/>
          <w:sz w:val="24"/>
          <w:szCs w:val="24"/>
          <w:rtl/>
        </w:rPr>
        <w:t xml:space="preserve"> </w:t>
      </w:r>
      <w:r w:rsidRPr="005527D3">
        <w:rPr>
          <w:rFonts w:ascii="Aharoni" w:eastAsia="David" w:hAnsi="Aharoni" w:cs="Aharoni"/>
          <w:b/>
          <w:bCs/>
          <w:sz w:val="24"/>
          <w:szCs w:val="24"/>
          <w:rtl/>
        </w:rPr>
        <w:t>דופי</w:t>
      </w:r>
      <w:r w:rsidR="002C3F8F" w:rsidRPr="005527D3">
        <w:rPr>
          <w:rFonts w:ascii="Aharoni" w:eastAsia="David" w:hAnsi="Aharoni" w:cs="Aharoni"/>
          <w:b/>
          <w:bCs/>
          <w:sz w:val="24"/>
          <w:szCs w:val="24"/>
          <w:rtl/>
        </w:rPr>
        <w:t xml:space="preserve"> באופן</w:t>
      </w:r>
      <w:r w:rsidRPr="005527D3">
        <w:rPr>
          <w:rFonts w:ascii="Aharoni" w:eastAsia="David" w:hAnsi="Aharoni" w:cs="Aharoni"/>
          <w:b/>
          <w:bCs/>
          <w:sz w:val="24"/>
          <w:szCs w:val="24"/>
          <w:rtl/>
        </w:rPr>
        <w:t xml:space="preserve"> התנהלות</w:t>
      </w:r>
      <w:r w:rsidR="002C3F8F" w:rsidRPr="005527D3">
        <w:rPr>
          <w:rFonts w:ascii="Aharoni" w:eastAsia="David" w:hAnsi="Aharoni" w:cs="Aharoni"/>
          <w:b/>
          <w:bCs/>
          <w:sz w:val="24"/>
          <w:szCs w:val="24"/>
          <w:rtl/>
        </w:rPr>
        <w:t xml:space="preserve"> מול דו"ע"</w:t>
      </w:r>
      <w:r w:rsidRPr="005527D3">
        <w:rPr>
          <w:rFonts w:ascii="David" w:eastAsia="David" w:hAnsi="David" w:cs="David"/>
          <w:sz w:val="24"/>
          <w:szCs w:val="24"/>
          <w:rtl/>
        </w:rPr>
        <w:t xml:space="preserve">, ואף ציין כי </w:t>
      </w:r>
      <w:r w:rsidR="0003248A" w:rsidRPr="001B66DB">
        <w:rPr>
          <w:rFonts w:ascii="David" w:eastAsia="David" w:hAnsi="David" w:cs="David"/>
          <w:sz w:val="24"/>
          <w:szCs w:val="24"/>
          <w:rtl/>
        </w:rPr>
        <w:t>התובעת</w:t>
      </w:r>
      <w:r w:rsidRPr="001B66DB">
        <w:rPr>
          <w:rFonts w:ascii="David" w:eastAsia="David" w:hAnsi="David" w:cs="David"/>
          <w:sz w:val="24"/>
          <w:szCs w:val="24"/>
          <w:rtl/>
        </w:rPr>
        <w:t xml:space="preserve"> לא הגישה כתב ערר. זאת</w:t>
      </w:r>
      <w:r w:rsidR="0003248A" w:rsidRPr="001B66DB">
        <w:rPr>
          <w:rFonts w:ascii="David" w:eastAsia="David" w:hAnsi="David" w:cs="David"/>
          <w:sz w:val="24"/>
          <w:szCs w:val="24"/>
          <w:rtl/>
        </w:rPr>
        <w:t>,</w:t>
      </w:r>
      <w:r w:rsidRPr="001B66DB">
        <w:rPr>
          <w:rFonts w:ascii="David" w:eastAsia="David" w:hAnsi="David" w:cs="David"/>
          <w:sz w:val="24"/>
          <w:szCs w:val="24"/>
          <w:rtl/>
        </w:rPr>
        <w:t xml:space="preserve"> על אף שכתב הערר של </w:t>
      </w:r>
      <w:r w:rsidR="0003248A" w:rsidRPr="001B66DB">
        <w:rPr>
          <w:rFonts w:ascii="David" w:eastAsia="David" w:hAnsi="David" w:cs="David"/>
          <w:sz w:val="24"/>
          <w:szCs w:val="24"/>
          <w:rtl/>
        </w:rPr>
        <w:t>התובעת</w:t>
      </w:r>
      <w:r w:rsidRPr="001B66DB">
        <w:rPr>
          <w:rFonts w:ascii="David" w:eastAsia="David" w:hAnsi="David" w:cs="David"/>
          <w:sz w:val="24"/>
          <w:szCs w:val="24"/>
          <w:rtl/>
        </w:rPr>
        <w:t xml:space="preserve"> הוגש </w:t>
      </w:r>
      <w:r w:rsidR="002C3F8F" w:rsidRPr="001B66DB">
        <w:rPr>
          <w:rFonts w:ascii="David" w:eastAsia="David" w:hAnsi="David" w:cs="David" w:hint="cs"/>
          <w:sz w:val="24"/>
          <w:szCs w:val="24"/>
          <w:rtl/>
        </w:rPr>
        <w:t>עוד ביום</w:t>
      </w:r>
      <w:r w:rsidR="00B430B4">
        <w:rPr>
          <w:rFonts w:ascii="David" w:eastAsia="David" w:hAnsi="David" w:cs="David"/>
          <w:sz w:val="24"/>
          <w:szCs w:val="24"/>
          <w:rtl/>
        </w:rPr>
        <w:t xml:space="preserve"> 30.11.2015 בלשכ</w:t>
      </w:r>
      <w:r w:rsidR="00B430B4">
        <w:rPr>
          <w:rFonts w:ascii="David" w:eastAsia="David" w:hAnsi="David" w:cs="David" w:hint="cs"/>
          <w:sz w:val="24"/>
          <w:szCs w:val="24"/>
          <w:rtl/>
        </w:rPr>
        <w:t>ת</w:t>
      </w:r>
      <w:r w:rsidRPr="001B66DB">
        <w:rPr>
          <w:rFonts w:ascii="David" w:eastAsia="David" w:hAnsi="David" w:cs="David"/>
          <w:sz w:val="24"/>
          <w:szCs w:val="24"/>
          <w:rtl/>
        </w:rPr>
        <w:t xml:space="preserve"> </w:t>
      </w:r>
      <w:r w:rsidR="0003248A" w:rsidRPr="001B66DB">
        <w:rPr>
          <w:rFonts w:ascii="David" w:eastAsia="David" w:hAnsi="David" w:cs="David"/>
          <w:sz w:val="24"/>
          <w:szCs w:val="24"/>
          <w:rtl/>
        </w:rPr>
        <w:t>הנתבעת</w:t>
      </w:r>
      <w:r w:rsidR="0064464D" w:rsidRPr="001B66DB">
        <w:rPr>
          <w:rFonts w:ascii="David" w:eastAsia="David" w:hAnsi="David" w:cs="David" w:hint="cs"/>
          <w:sz w:val="24"/>
          <w:szCs w:val="24"/>
          <w:rtl/>
        </w:rPr>
        <w:t xml:space="preserve"> וקבלתו אושרה </w:t>
      </w:r>
      <w:r w:rsidR="0064464D" w:rsidRPr="0085202E">
        <w:rPr>
          <w:rFonts w:ascii="David" w:eastAsia="David" w:hAnsi="David" w:cs="David" w:hint="cs"/>
          <w:sz w:val="24"/>
          <w:szCs w:val="24"/>
          <w:rtl/>
        </w:rPr>
        <w:t>(</w:t>
      </w:r>
      <w:r w:rsidR="0085202E" w:rsidRPr="0085202E">
        <w:rPr>
          <w:rFonts w:ascii="David" w:eastAsia="David" w:hAnsi="David" w:cs="David" w:hint="cs"/>
          <w:sz w:val="24"/>
          <w:szCs w:val="24"/>
          <w:rtl/>
        </w:rPr>
        <w:t xml:space="preserve">ראו נספח </w:t>
      </w:r>
      <w:r w:rsidR="004A0C48">
        <w:rPr>
          <w:rFonts w:ascii="David" w:eastAsia="David" w:hAnsi="David" w:cs="David" w:hint="cs"/>
          <w:sz w:val="24"/>
          <w:szCs w:val="24"/>
          <w:rtl/>
        </w:rPr>
        <w:t>ה</w:t>
      </w:r>
      <w:r w:rsidR="0085202E" w:rsidRPr="0085202E">
        <w:rPr>
          <w:rFonts w:ascii="David" w:eastAsia="David" w:hAnsi="David" w:cs="David" w:hint="cs"/>
          <w:sz w:val="24"/>
          <w:szCs w:val="24"/>
          <w:rtl/>
        </w:rPr>
        <w:t>' לכתב התביעה)</w:t>
      </w:r>
    </w:p>
    <w:p w:rsidR="00437118" w:rsidRDefault="00437118" w:rsidP="004A0C48">
      <w:pPr>
        <w:pStyle w:val="a5"/>
        <w:spacing w:after="0" w:line="360" w:lineRule="auto"/>
        <w:ind w:left="360"/>
        <w:jc w:val="both"/>
        <w:rPr>
          <w:rFonts w:ascii="David" w:eastAsia="David" w:hAnsi="David" w:cs="David"/>
          <w:b/>
          <w:bCs/>
          <w:sz w:val="24"/>
          <w:szCs w:val="24"/>
          <w:rtl/>
        </w:rPr>
      </w:pPr>
      <w:r w:rsidRPr="0019349A">
        <w:rPr>
          <w:rFonts w:ascii="David" w:eastAsia="David" w:hAnsi="David" w:cs="David" w:hint="cs"/>
          <w:b/>
          <w:bCs/>
          <w:sz w:val="24"/>
          <w:szCs w:val="24"/>
          <w:rtl/>
        </w:rPr>
        <w:t xml:space="preserve">מכתב </w:t>
      </w:r>
      <w:r w:rsidR="0019349A">
        <w:rPr>
          <w:rFonts w:ascii="David" w:eastAsia="David" w:hAnsi="David" w:cs="David" w:hint="cs"/>
          <w:b/>
          <w:bCs/>
          <w:sz w:val="24"/>
          <w:szCs w:val="24"/>
          <w:rtl/>
        </w:rPr>
        <w:t xml:space="preserve">מיום 19.1.2016 רצ"ב </w:t>
      </w:r>
      <w:r w:rsidRPr="0019349A">
        <w:rPr>
          <w:rFonts w:ascii="David" w:eastAsia="David" w:hAnsi="David" w:cs="David" w:hint="cs"/>
          <w:b/>
          <w:bCs/>
          <w:sz w:val="24"/>
          <w:szCs w:val="24"/>
          <w:u w:val="single"/>
          <w:rtl/>
        </w:rPr>
        <w:t xml:space="preserve">נספח </w:t>
      </w:r>
      <w:r w:rsidR="004A0C48">
        <w:rPr>
          <w:rFonts w:ascii="David" w:eastAsia="David" w:hAnsi="David" w:cs="David" w:hint="cs"/>
          <w:b/>
          <w:bCs/>
          <w:sz w:val="24"/>
          <w:szCs w:val="24"/>
          <w:u w:val="single"/>
          <w:rtl/>
        </w:rPr>
        <w:t>ז</w:t>
      </w:r>
      <w:r w:rsidRPr="0019349A">
        <w:rPr>
          <w:rFonts w:ascii="David" w:eastAsia="David" w:hAnsi="David" w:cs="David" w:hint="cs"/>
          <w:b/>
          <w:bCs/>
          <w:sz w:val="24"/>
          <w:szCs w:val="24"/>
          <w:u w:val="single"/>
          <w:rtl/>
        </w:rPr>
        <w:t>'</w:t>
      </w:r>
      <w:r w:rsidR="0019349A">
        <w:rPr>
          <w:rFonts w:ascii="David" w:eastAsia="David" w:hAnsi="David" w:cs="David" w:hint="cs"/>
          <w:b/>
          <w:bCs/>
          <w:sz w:val="24"/>
          <w:szCs w:val="24"/>
          <w:rtl/>
        </w:rPr>
        <w:t xml:space="preserve"> לכתב התביעה</w:t>
      </w:r>
      <w:r w:rsidRPr="0019349A">
        <w:rPr>
          <w:rFonts w:ascii="David" w:eastAsia="David" w:hAnsi="David" w:cs="David" w:hint="cs"/>
          <w:b/>
          <w:bCs/>
          <w:sz w:val="24"/>
          <w:szCs w:val="24"/>
          <w:rtl/>
        </w:rPr>
        <w:t xml:space="preserve">. </w:t>
      </w:r>
    </w:p>
    <w:p w:rsidR="0019349A" w:rsidRPr="0019349A" w:rsidRDefault="0019349A" w:rsidP="005527D3">
      <w:pPr>
        <w:pStyle w:val="a5"/>
        <w:spacing w:after="0" w:line="360" w:lineRule="auto"/>
        <w:ind w:left="360"/>
        <w:jc w:val="both"/>
        <w:rPr>
          <w:rFonts w:ascii="David" w:eastAsia="David" w:hAnsi="David" w:cs="David"/>
          <w:b/>
          <w:bCs/>
          <w:sz w:val="24"/>
          <w:szCs w:val="24"/>
        </w:rPr>
      </w:pPr>
    </w:p>
    <w:p w:rsidR="0003248A" w:rsidRPr="00A03BFE" w:rsidRDefault="003507F4" w:rsidP="004A0C48">
      <w:pPr>
        <w:pStyle w:val="a5"/>
        <w:numPr>
          <w:ilvl w:val="0"/>
          <w:numId w:val="15"/>
        </w:numPr>
        <w:spacing w:after="0" w:line="360" w:lineRule="auto"/>
        <w:jc w:val="both"/>
        <w:rPr>
          <w:rFonts w:ascii="David" w:eastAsia="David" w:hAnsi="David" w:cs="David"/>
          <w:sz w:val="24"/>
          <w:szCs w:val="24"/>
        </w:rPr>
      </w:pPr>
      <w:r w:rsidRPr="00A03BFE">
        <w:rPr>
          <w:rFonts w:ascii="David" w:eastAsia="David" w:hAnsi="David" w:cs="David"/>
          <w:sz w:val="24"/>
          <w:szCs w:val="24"/>
          <w:rtl/>
        </w:rPr>
        <w:lastRenderedPageBreak/>
        <w:t xml:space="preserve">ביום 24.2.16 </w:t>
      </w:r>
      <w:r w:rsidR="009C664A">
        <w:rPr>
          <w:rFonts w:ascii="David" w:eastAsia="David" w:hAnsi="David" w:cs="David"/>
          <w:sz w:val="24"/>
          <w:szCs w:val="24"/>
          <w:rtl/>
        </w:rPr>
        <w:t>של</w:t>
      </w:r>
      <w:r w:rsidR="009C664A">
        <w:rPr>
          <w:rFonts w:ascii="David" w:eastAsia="David" w:hAnsi="David" w:cs="David" w:hint="cs"/>
          <w:sz w:val="24"/>
          <w:szCs w:val="24"/>
          <w:rtl/>
        </w:rPr>
        <w:t>ח</w:t>
      </w:r>
      <w:r w:rsidR="00533AFF">
        <w:rPr>
          <w:rFonts w:ascii="David" w:eastAsia="David" w:hAnsi="David" w:cs="David" w:hint="cs"/>
          <w:sz w:val="24"/>
          <w:szCs w:val="24"/>
          <w:rtl/>
        </w:rPr>
        <w:t>ה ב"כ</w:t>
      </w:r>
      <w:r w:rsidR="00AC61D1" w:rsidRPr="002C3F8F">
        <w:rPr>
          <w:rFonts w:ascii="David" w:eastAsia="David" w:hAnsi="David" w:cs="David"/>
          <w:sz w:val="24"/>
          <w:szCs w:val="24"/>
          <w:rtl/>
        </w:rPr>
        <w:t xml:space="preserve"> </w:t>
      </w:r>
      <w:r w:rsidRPr="002C3F8F">
        <w:rPr>
          <w:rFonts w:ascii="David" w:eastAsia="David" w:hAnsi="David" w:cs="David"/>
          <w:sz w:val="24"/>
          <w:szCs w:val="24"/>
          <w:rtl/>
        </w:rPr>
        <w:t>"</w:t>
      </w:r>
      <w:r w:rsidR="000502B0">
        <w:rPr>
          <w:rFonts w:ascii="David" w:eastAsia="David" w:hAnsi="David" w:cs="David"/>
          <w:sz w:val="24"/>
          <w:szCs w:val="24"/>
          <w:rtl/>
        </w:rPr>
        <w:t>מען" למ</w:t>
      </w:r>
      <w:r w:rsidR="000502B0">
        <w:rPr>
          <w:rFonts w:ascii="David" w:eastAsia="David" w:hAnsi="David" w:cs="David" w:hint="cs"/>
          <w:sz w:val="24"/>
          <w:szCs w:val="24"/>
          <w:rtl/>
        </w:rPr>
        <w:t>נהל המחוז</w:t>
      </w:r>
      <w:r w:rsidRPr="00A03BFE">
        <w:rPr>
          <w:rFonts w:ascii="David" w:eastAsia="David" w:hAnsi="David" w:cs="David"/>
          <w:sz w:val="24"/>
          <w:szCs w:val="24"/>
          <w:rtl/>
        </w:rPr>
        <w:t>,</w:t>
      </w:r>
      <w:r w:rsidR="0085202E">
        <w:rPr>
          <w:rFonts w:ascii="David" w:eastAsia="David" w:hAnsi="David" w:cs="David" w:hint="cs"/>
          <w:sz w:val="24"/>
          <w:szCs w:val="24"/>
          <w:rtl/>
        </w:rPr>
        <w:t xml:space="preserve"> מכתב</w:t>
      </w:r>
      <w:r w:rsidRPr="00A03BFE">
        <w:rPr>
          <w:rFonts w:ascii="David" w:eastAsia="David" w:hAnsi="David" w:cs="David"/>
          <w:sz w:val="24"/>
          <w:szCs w:val="24"/>
          <w:rtl/>
        </w:rPr>
        <w:t xml:space="preserve"> המציין כי </w:t>
      </w:r>
      <w:r w:rsidR="00F8022E">
        <w:rPr>
          <w:rFonts w:ascii="David" w:eastAsia="David" w:hAnsi="David" w:cs="David"/>
          <w:sz w:val="24"/>
          <w:szCs w:val="24"/>
          <w:rtl/>
        </w:rPr>
        <w:t>ה</w:t>
      </w:r>
      <w:r w:rsidR="00F8022E">
        <w:rPr>
          <w:rFonts w:ascii="David" w:eastAsia="David" w:hAnsi="David" w:cs="David" w:hint="cs"/>
          <w:sz w:val="24"/>
          <w:szCs w:val="24"/>
          <w:rtl/>
        </w:rPr>
        <w:t>תובעת</w:t>
      </w:r>
      <w:r w:rsidRPr="00A03BFE">
        <w:rPr>
          <w:rFonts w:ascii="David" w:eastAsia="David" w:hAnsi="David" w:cs="David"/>
          <w:sz w:val="24"/>
          <w:szCs w:val="24"/>
          <w:rtl/>
        </w:rPr>
        <w:t xml:space="preserve"> ודורשות העבודה הנוספות </w:t>
      </w:r>
      <w:r w:rsidR="00F8022E">
        <w:rPr>
          <w:rFonts w:ascii="David" w:eastAsia="David" w:hAnsi="David" w:cs="David" w:hint="cs"/>
          <w:sz w:val="24"/>
          <w:szCs w:val="24"/>
          <w:rtl/>
        </w:rPr>
        <w:t>א</w:t>
      </w:r>
      <w:r w:rsidRPr="00A03BFE">
        <w:rPr>
          <w:rFonts w:ascii="David" w:eastAsia="David" w:hAnsi="David" w:cs="David"/>
          <w:sz w:val="24"/>
          <w:szCs w:val="24"/>
          <w:rtl/>
        </w:rPr>
        <w:t>ש</w:t>
      </w:r>
      <w:r w:rsidR="00F8022E">
        <w:rPr>
          <w:rFonts w:ascii="David" w:eastAsia="David" w:hAnsi="David" w:cs="David" w:hint="cs"/>
          <w:sz w:val="24"/>
          <w:szCs w:val="24"/>
          <w:rtl/>
        </w:rPr>
        <w:t xml:space="preserve">ר </w:t>
      </w:r>
      <w:r w:rsidRPr="00A03BFE">
        <w:rPr>
          <w:rFonts w:ascii="David" w:eastAsia="David" w:hAnsi="David" w:cs="David"/>
          <w:sz w:val="24"/>
          <w:szCs w:val="24"/>
          <w:rtl/>
        </w:rPr>
        <w:t>צוינו במכתב</w:t>
      </w:r>
      <w:r w:rsidRPr="00437118">
        <w:rPr>
          <w:rFonts w:ascii="David" w:eastAsia="David" w:hAnsi="David" w:cs="David"/>
          <w:sz w:val="24"/>
          <w:szCs w:val="24"/>
          <w:rtl/>
        </w:rPr>
        <w:t xml:space="preserve"> ב</w:t>
      </w:r>
      <w:r w:rsidR="00F8022E" w:rsidRPr="00437118">
        <w:rPr>
          <w:rFonts w:ascii="David" w:eastAsia="David" w:hAnsi="David" w:cs="David" w:hint="cs"/>
          <w:sz w:val="24"/>
          <w:szCs w:val="24"/>
          <w:rtl/>
        </w:rPr>
        <w:t xml:space="preserve">נספח </w:t>
      </w:r>
      <w:r w:rsidR="004A0C48">
        <w:rPr>
          <w:rFonts w:ascii="David" w:eastAsia="David" w:hAnsi="David" w:cs="David" w:hint="cs"/>
          <w:sz w:val="24"/>
          <w:szCs w:val="24"/>
          <w:rtl/>
        </w:rPr>
        <w:t>ו</w:t>
      </w:r>
      <w:r w:rsidR="00437118" w:rsidRPr="00437118">
        <w:rPr>
          <w:rFonts w:ascii="David" w:eastAsia="David" w:hAnsi="David" w:cs="David" w:hint="cs"/>
          <w:sz w:val="24"/>
          <w:szCs w:val="24"/>
          <w:rtl/>
        </w:rPr>
        <w:t>'</w:t>
      </w:r>
      <w:r w:rsidR="00F8022E" w:rsidRPr="00437118">
        <w:rPr>
          <w:rFonts w:ascii="David" w:eastAsia="David" w:hAnsi="David" w:cs="David" w:hint="cs"/>
          <w:sz w:val="24"/>
          <w:szCs w:val="24"/>
          <w:rtl/>
        </w:rPr>
        <w:t xml:space="preserve"> לכתב התביעה</w:t>
      </w:r>
      <w:r w:rsidR="00F8022E">
        <w:rPr>
          <w:rFonts w:ascii="David" w:eastAsia="David" w:hAnsi="David" w:cs="David" w:hint="cs"/>
          <w:sz w:val="24"/>
          <w:szCs w:val="24"/>
          <w:rtl/>
        </w:rPr>
        <w:t xml:space="preserve">, </w:t>
      </w:r>
      <w:r w:rsidRPr="00A03BFE">
        <w:rPr>
          <w:rFonts w:ascii="David" w:eastAsia="David" w:hAnsi="David" w:cs="David"/>
          <w:sz w:val="24"/>
          <w:szCs w:val="24"/>
          <w:rtl/>
        </w:rPr>
        <w:t xml:space="preserve">הגישו כתבי ערר </w:t>
      </w:r>
      <w:r w:rsidR="00F8022E">
        <w:rPr>
          <w:rFonts w:ascii="David" w:eastAsia="David" w:hAnsi="David" w:cs="David" w:hint="cs"/>
          <w:sz w:val="24"/>
          <w:szCs w:val="24"/>
          <w:rtl/>
        </w:rPr>
        <w:t>וטרם זומנו לועדת ערר</w:t>
      </w:r>
      <w:r w:rsidR="00437118">
        <w:rPr>
          <w:rFonts w:ascii="David" w:eastAsia="David" w:hAnsi="David" w:cs="David"/>
          <w:sz w:val="24"/>
          <w:szCs w:val="24"/>
          <w:rtl/>
        </w:rPr>
        <w:t>. בנוסף, חזר</w:t>
      </w:r>
      <w:r w:rsidR="005527D3">
        <w:rPr>
          <w:rFonts w:ascii="David" w:eastAsia="David" w:hAnsi="David" w:cs="David" w:hint="cs"/>
          <w:sz w:val="24"/>
          <w:szCs w:val="24"/>
          <w:rtl/>
        </w:rPr>
        <w:t>ה</w:t>
      </w:r>
      <w:r w:rsidRPr="00A03BFE">
        <w:rPr>
          <w:rFonts w:ascii="David" w:eastAsia="David" w:hAnsi="David" w:cs="David"/>
          <w:sz w:val="24"/>
          <w:szCs w:val="24"/>
          <w:rtl/>
        </w:rPr>
        <w:t xml:space="preserve"> </w:t>
      </w:r>
      <w:r w:rsidR="0064464D">
        <w:rPr>
          <w:rFonts w:ascii="David" w:eastAsia="David" w:hAnsi="David" w:cs="David" w:hint="cs"/>
          <w:sz w:val="24"/>
          <w:szCs w:val="24"/>
          <w:rtl/>
        </w:rPr>
        <w:t xml:space="preserve">ב"כ </w:t>
      </w:r>
      <w:r w:rsidRPr="00A03BFE">
        <w:rPr>
          <w:rFonts w:ascii="David" w:eastAsia="David" w:hAnsi="David" w:cs="David"/>
          <w:sz w:val="24"/>
          <w:szCs w:val="24"/>
          <w:rtl/>
        </w:rPr>
        <w:t>"מען" ביתר שאת על בקשת</w:t>
      </w:r>
      <w:r w:rsidR="005527D3">
        <w:rPr>
          <w:rFonts w:ascii="David" w:eastAsia="David" w:hAnsi="David" w:cs="David" w:hint="cs"/>
          <w:sz w:val="24"/>
          <w:szCs w:val="24"/>
          <w:rtl/>
        </w:rPr>
        <w:t>ה</w:t>
      </w:r>
      <w:r w:rsidRPr="00A03BFE">
        <w:rPr>
          <w:rFonts w:ascii="David" w:eastAsia="David" w:hAnsi="David" w:cs="David"/>
          <w:sz w:val="24"/>
          <w:szCs w:val="24"/>
          <w:rtl/>
        </w:rPr>
        <w:t xml:space="preserve"> למחוק את רישום הסירוב שנרשם </w:t>
      </w:r>
      <w:r w:rsidR="0003248A" w:rsidRPr="00A03BFE">
        <w:rPr>
          <w:rFonts w:ascii="David" w:eastAsia="David" w:hAnsi="David" w:cs="David"/>
          <w:sz w:val="24"/>
          <w:szCs w:val="24"/>
          <w:rtl/>
        </w:rPr>
        <w:t>לתובעת</w:t>
      </w:r>
      <w:r w:rsidRPr="00A03BFE">
        <w:rPr>
          <w:rFonts w:ascii="David" w:eastAsia="David" w:hAnsi="David" w:cs="David"/>
          <w:sz w:val="24"/>
          <w:szCs w:val="24"/>
          <w:rtl/>
        </w:rPr>
        <w:t xml:space="preserve"> תוך שלילה בוטה של זכו</w:t>
      </w:r>
      <w:r w:rsidR="00B430B4">
        <w:rPr>
          <w:rFonts w:ascii="David" w:eastAsia="David" w:hAnsi="David" w:cs="David"/>
          <w:sz w:val="24"/>
          <w:szCs w:val="24"/>
          <w:rtl/>
        </w:rPr>
        <w:t>תה להשמיע טענותיה בפני פקי</w:t>
      </w:r>
      <w:r w:rsidR="00B430B4">
        <w:rPr>
          <w:rFonts w:ascii="David" w:eastAsia="David" w:hAnsi="David" w:cs="David" w:hint="cs"/>
          <w:sz w:val="24"/>
          <w:szCs w:val="24"/>
          <w:rtl/>
        </w:rPr>
        <w:t>ד</w:t>
      </w:r>
      <w:r w:rsidRPr="00A03BFE">
        <w:rPr>
          <w:rFonts w:ascii="David" w:eastAsia="David" w:hAnsi="David" w:cs="David"/>
          <w:sz w:val="24"/>
          <w:szCs w:val="24"/>
          <w:rtl/>
        </w:rPr>
        <w:t xml:space="preserve"> </w:t>
      </w:r>
      <w:r w:rsidR="0003248A" w:rsidRPr="00A03BFE">
        <w:rPr>
          <w:rFonts w:ascii="David" w:eastAsia="David" w:hAnsi="David" w:cs="David"/>
          <w:sz w:val="24"/>
          <w:szCs w:val="24"/>
          <w:rtl/>
        </w:rPr>
        <w:t>הנתבעת</w:t>
      </w:r>
      <w:r w:rsidRPr="00A03BFE">
        <w:rPr>
          <w:rFonts w:ascii="David" w:eastAsia="David" w:hAnsi="David" w:cs="David"/>
          <w:sz w:val="24"/>
          <w:szCs w:val="24"/>
          <w:rtl/>
        </w:rPr>
        <w:t xml:space="preserve"> ובפני ועדת ע</w:t>
      </w:r>
      <w:r w:rsidR="00B430B4">
        <w:rPr>
          <w:rFonts w:ascii="David" w:eastAsia="David" w:hAnsi="David" w:cs="David"/>
          <w:sz w:val="24"/>
          <w:szCs w:val="24"/>
          <w:rtl/>
        </w:rPr>
        <w:t>רר. זאת, בניגוד גמור לנוהלי</w:t>
      </w:r>
      <w:r w:rsidRPr="00A03BFE">
        <w:rPr>
          <w:rFonts w:ascii="David" w:eastAsia="David" w:hAnsi="David" w:cs="David"/>
          <w:sz w:val="24"/>
          <w:szCs w:val="24"/>
          <w:rtl/>
        </w:rPr>
        <w:t xml:space="preserve"> </w:t>
      </w:r>
      <w:r w:rsidR="00F8022E">
        <w:rPr>
          <w:rFonts w:ascii="David" w:eastAsia="David" w:hAnsi="David" w:cs="David" w:hint="cs"/>
          <w:sz w:val="24"/>
          <w:szCs w:val="24"/>
          <w:rtl/>
        </w:rPr>
        <w:t>הנתבעת.</w:t>
      </w:r>
      <w:r w:rsidR="00AC61D1" w:rsidRPr="00A03BFE">
        <w:rPr>
          <w:rFonts w:ascii="David" w:eastAsia="David" w:hAnsi="David" w:cs="David"/>
          <w:sz w:val="24"/>
          <w:szCs w:val="24"/>
          <w:rtl/>
        </w:rPr>
        <w:t xml:space="preserve"> על מכתב זה לא התקבלה כל תשובה. </w:t>
      </w:r>
    </w:p>
    <w:p w:rsidR="00205D31" w:rsidRDefault="0019349A" w:rsidP="004A0C48">
      <w:pPr>
        <w:spacing w:after="0" w:line="360" w:lineRule="auto"/>
        <w:jc w:val="both"/>
        <w:rPr>
          <w:rFonts w:ascii="David" w:eastAsia="David" w:hAnsi="David" w:cs="David"/>
          <w:b/>
          <w:bCs/>
          <w:sz w:val="24"/>
          <w:szCs w:val="24"/>
          <w:rtl/>
        </w:rPr>
      </w:pPr>
      <w:r>
        <w:rPr>
          <w:rFonts w:ascii="David" w:eastAsia="David" w:hAnsi="David" w:cs="David" w:hint="cs"/>
          <w:b/>
          <w:bCs/>
          <w:sz w:val="24"/>
          <w:szCs w:val="24"/>
          <w:rtl/>
        </w:rPr>
        <w:t xml:space="preserve">      </w:t>
      </w:r>
      <w:r w:rsidR="00437118" w:rsidRPr="0019349A">
        <w:rPr>
          <w:rFonts w:ascii="David" w:eastAsia="David" w:hAnsi="David" w:cs="David" w:hint="cs"/>
          <w:b/>
          <w:bCs/>
          <w:sz w:val="24"/>
          <w:szCs w:val="24"/>
          <w:rtl/>
        </w:rPr>
        <w:t xml:space="preserve">מכתב </w:t>
      </w:r>
      <w:r>
        <w:rPr>
          <w:rFonts w:ascii="David" w:eastAsia="David" w:hAnsi="David" w:cs="David" w:hint="cs"/>
          <w:b/>
          <w:bCs/>
          <w:sz w:val="24"/>
          <w:szCs w:val="24"/>
          <w:rtl/>
        </w:rPr>
        <w:t xml:space="preserve">מיום 24.2.2016 </w:t>
      </w:r>
      <w:r w:rsidR="003507F4" w:rsidRPr="0019349A">
        <w:rPr>
          <w:rFonts w:ascii="David" w:eastAsia="David" w:hAnsi="David" w:cs="David"/>
          <w:b/>
          <w:bCs/>
          <w:sz w:val="24"/>
          <w:szCs w:val="24"/>
          <w:rtl/>
        </w:rPr>
        <w:t xml:space="preserve">רצ"ב </w:t>
      </w:r>
      <w:r w:rsidR="003507F4" w:rsidRPr="0019349A">
        <w:rPr>
          <w:rFonts w:ascii="David" w:eastAsia="David" w:hAnsi="David" w:cs="David"/>
          <w:b/>
          <w:bCs/>
          <w:sz w:val="24"/>
          <w:szCs w:val="24"/>
          <w:u w:val="single"/>
          <w:rtl/>
        </w:rPr>
        <w:t>נספח</w:t>
      </w:r>
      <w:r w:rsidR="00437118" w:rsidRPr="0019349A">
        <w:rPr>
          <w:rFonts w:ascii="David" w:eastAsia="David" w:hAnsi="David" w:cs="David" w:hint="cs"/>
          <w:b/>
          <w:bCs/>
          <w:sz w:val="24"/>
          <w:szCs w:val="24"/>
          <w:u w:val="single"/>
          <w:rtl/>
        </w:rPr>
        <w:t xml:space="preserve"> </w:t>
      </w:r>
      <w:r w:rsidR="004A0C48">
        <w:rPr>
          <w:rFonts w:ascii="David" w:eastAsia="David" w:hAnsi="David" w:cs="David" w:hint="cs"/>
          <w:b/>
          <w:bCs/>
          <w:sz w:val="24"/>
          <w:szCs w:val="24"/>
          <w:u w:val="single"/>
          <w:rtl/>
        </w:rPr>
        <w:t>ח</w:t>
      </w:r>
      <w:r w:rsidR="00437118" w:rsidRPr="0019349A">
        <w:rPr>
          <w:rFonts w:ascii="David" w:eastAsia="David" w:hAnsi="David" w:cs="David" w:hint="cs"/>
          <w:b/>
          <w:bCs/>
          <w:sz w:val="24"/>
          <w:szCs w:val="24"/>
          <w:u w:val="single"/>
          <w:rtl/>
        </w:rPr>
        <w:t>'</w:t>
      </w:r>
      <w:r>
        <w:rPr>
          <w:rFonts w:ascii="David" w:eastAsia="David" w:hAnsi="David" w:cs="David" w:hint="cs"/>
          <w:b/>
          <w:bCs/>
          <w:sz w:val="24"/>
          <w:szCs w:val="24"/>
          <w:rtl/>
        </w:rPr>
        <w:t xml:space="preserve"> לכתב התביעה</w:t>
      </w:r>
      <w:r w:rsidR="00437118" w:rsidRPr="0019349A">
        <w:rPr>
          <w:rFonts w:ascii="David" w:eastAsia="David" w:hAnsi="David" w:cs="David" w:hint="cs"/>
          <w:b/>
          <w:bCs/>
          <w:sz w:val="24"/>
          <w:szCs w:val="24"/>
          <w:rtl/>
        </w:rPr>
        <w:t>.</w:t>
      </w:r>
    </w:p>
    <w:p w:rsidR="0019349A" w:rsidRPr="0019349A" w:rsidRDefault="0019349A" w:rsidP="0019349A">
      <w:pPr>
        <w:spacing w:after="0" w:line="360" w:lineRule="auto"/>
        <w:jc w:val="both"/>
        <w:rPr>
          <w:rFonts w:ascii="David" w:eastAsia="David" w:hAnsi="David" w:cs="David"/>
          <w:b/>
          <w:bCs/>
          <w:sz w:val="24"/>
          <w:szCs w:val="24"/>
        </w:rPr>
      </w:pPr>
    </w:p>
    <w:p w:rsidR="0003248A" w:rsidRPr="00A03BFE" w:rsidRDefault="003507F4" w:rsidP="00F8022E">
      <w:pPr>
        <w:pStyle w:val="a5"/>
        <w:numPr>
          <w:ilvl w:val="0"/>
          <w:numId w:val="15"/>
        </w:numPr>
        <w:spacing w:after="0" w:line="360" w:lineRule="auto"/>
        <w:jc w:val="both"/>
        <w:rPr>
          <w:rFonts w:ascii="David" w:eastAsia="David" w:hAnsi="David" w:cs="David"/>
          <w:sz w:val="24"/>
          <w:szCs w:val="24"/>
        </w:rPr>
      </w:pPr>
      <w:r w:rsidRPr="00A03BFE">
        <w:rPr>
          <w:rFonts w:ascii="David" w:eastAsia="David" w:hAnsi="David" w:cs="David"/>
          <w:sz w:val="24"/>
          <w:szCs w:val="24"/>
          <w:rtl/>
        </w:rPr>
        <w:t xml:space="preserve">ביום 26.3.2016 שלחה </w:t>
      </w:r>
      <w:r w:rsidR="00F8022E">
        <w:rPr>
          <w:rFonts w:ascii="David" w:eastAsia="David" w:hAnsi="David" w:cs="David" w:hint="cs"/>
          <w:sz w:val="24"/>
          <w:szCs w:val="24"/>
          <w:rtl/>
        </w:rPr>
        <w:t>ב"כ</w:t>
      </w:r>
      <w:r w:rsidRPr="00A03BFE">
        <w:rPr>
          <w:rFonts w:ascii="David" w:eastAsia="David" w:hAnsi="David" w:cs="David"/>
          <w:sz w:val="24"/>
          <w:szCs w:val="24"/>
          <w:rtl/>
        </w:rPr>
        <w:t xml:space="preserve"> "מען</w:t>
      </w:r>
      <w:r w:rsidR="00F8022E">
        <w:rPr>
          <w:rFonts w:ascii="David" w:eastAsia="David" w:hAnsi="David" w:cs="David"/>
          <w:sz w:val="24"/>
          <w:szCs w:val="24"/>
          <w:rtl/>
        </w:rPr>
        <w:t>"</w:t>
      </w:r>
      <w:r w:rsidR="00F8022E">
        <w:rPr>
          <w:rFonts w:ascii="David" w:eastAsia="David" w:hAnsi="David" w:cs="David" w:hint="cs"/>
          <w:sz w:val="24"/>
          <w:szCs w:val="24"/>
          <w:rtl/>
        </w:rPr>
        <w:t xml:space="preserve">, </w:t>
      </w:r>
      <w:r w:rsidRPr="00A03BFE">
        <w:rPr>
          <w:rFonts w:ascii="David" w:eastAsia="David" w:hAnsi="David" w:cs="David"/>
          <w:sz w:val="24"/>
          <w:szCs w:val="24"/>
          <w:rtl/>
        </w:rPr>
        <w:t>מכתב</w:t>
      </w:r>
      <w:r w:rsidR="00437118">
        <w:rPr>
          <w:rFonts w:ascii="David" w:eastAsia="David" w:hAnsi="David" w:cs="David" w:hint="cs"/>
          <w:sz w:val="24"/>
          <w:szCs w:val="24"/>
          <w:rtl/>
        </w:rPr>
        <w:t xml:space="preserve"> נוסף</w:t>
      </w:r>
      <w:r w:rsidRPr="00A03BFE">
        <w:rPr>
          <w:rFonts w:ascii="David" w:eastAsia="David" w:hAnsi="David" w:cs="David"/>
          <w:sz w:val="24"/>
          <w:szCs w:val="24"/>
          <w:rtl/>
        </w:rPr>
        <w:t xml:space="preserve"> </w:t>
      </w:r>
      <w:r w:rsidR="00F8022E">
        <w:rPr>
          <w:rFonts w:ascii="David" w:eastAsia="David" w:hAnsi="David" w:cs="David"/>
          <w:sz w:val="24"/>
          <w:szCs w:val="24"/>
          <w:rtl/>
        </w:rPr>
        <w:t>ל</w:t>
      </w:r>
      <w:r w:rsidR="00F8022E">
        <w:rPr>
          <w:rFonts w:ascii="David" w:eastAsia="David" w:hAnsi="David" w:cs="David" w:hint="cs"/>
          <w:sz w:val="24"/>
          <w:szCs w:val="24"/>
          <w:rtl/>
        </w:rPr>
        <w:t>ב"כ הנתבעת</w:t>
      </w:r>
      <w:r w:rsidRPr="00A03BFE">
        <w:rPr>
          <w:rFonts w:ascii="David" w:eastAsia="David" w:hAnsi="David" w:cs="David"/>
          <w:sz w:val="24"/>
          <w:szCs w:val="24"/>
          <w:rtl/>
        </w:rPr>
        <w:t xml:space="preserve"> ובו דרישה למחיקת הסירובים שנרשמו </w:t>
      </w:r>
      <w:r w:rsidR="00F8022E">
        <w:rPr>
          <w:rFonts w:ascii="David" w:eastAsia="David" w:hAnsi="David" w:cs="David" w:hint="cs"/>
          <w:sz w:val="24"/>
          <w:szCs w:val="24"/>
          <w:rtl/>
        </w:rPr>
        <w:t>לשלושים</w:t>
      </w:r>
      <w:r w:rsidRPr="00A03BFE">
        <w:rPr>
          <w:rFonts w:ascii="David" w:eastAsia="David" w:hAnsi="David" w:cs="David"/>
          <w:sz w:val="24"/>
          <w:szCs w:val="24"/>
          <w:rtl/>
        </w:rPr>
        <w:t xml:space="preserve"> דורשות</w:t>
      </w:r>
      <w:r w:rsidR="00F8022E">
        <w:rPr>
          <w:rFonts w:ascii="David" w:eastAsia="David" w:hAnsi="David" w:cs="David" w:hint="cs"/>
          <w:sz w:val="24"/>
          <w:szCs w:val="24"/>
          <w:rtl/>
        </w:rPr>
        <w:t xml:space="preserve"> ודורשי</w:t>
      </w:r>
      <w:r w:rsidRPr="00A03BFE">
        <w:rPr>
          <w:rFonts w:ascii="David" w:eastAsia="David" w:hAnsi="David" w:cs="David"/>
          <w:sz w:val="24"/>
          <w:szCs w:val="24"/>
          <w:rtl/>
        </w:rPr>
        <w:t xml:space="preserve"> עבודה שנפג</w:t>
      </w:r>
      <w:r w:rsidR="00B430B4">
        <w:rPr>
          <w:rFonts w:ascii="David" w:eastAsia="David" w:hAnsi="David" w:cs="David"/>
          <w:sz w:val="24"/>
          <w:szCs w:val="24"/>
          <w:rtl/>
        </w:rPr>
        <w:t xml:space="preserve">עו באופן דומה מהתנהלותה של </w:t>
      </w:r>
      <w:r w:rsidR="0003248A" w:rsidRPr="00A03BFE">
        <w:rPr>
          <w:rFonts w:ascii="David" w:eastAsia="David" w:hAnsi="David" w:cs="David"/>
          <w:sz w:val="24"/>
          <w:szCs w:val="24"/>
          <w:rtl/>
        </w:rPr>
        <w:t>הנתבעת</w:t>
      </w:r>
      <w:r w:rsidRPr="00A03BFE">
        <w:rPr>
          <w:rFonts w:ascii="David" w:eastAsia="David" w:hAnsi="David" w:cs="David"/>
          <w:sz w:val="24"/>
          <w:szCs w:val="24"/>
          <w:rtl/>
        </w:rPr>
        <w:t xml:space="preserve"> במזרח ירושלים, וזאת מפאת הזמן הממושך בו לא זומנו לוועדות ערר בניגוד לנוהלי </w:t>
      </w:r>
      <w:r w:rsidR="00F8022E">
        <w:rPr>
          <w:rFonts w:ascii="David" w:eastAsia="David" w:hAnsi="David" w:cs="David" w:hint="cs"/>
          <w:sz w:val="24"/>
          <w:szCs w:val="24"/>
          <w:rtl/>
        </w:rPr>
        <w:t>הנתבעת</w:t>
      </w:r>
      <w:r w:rsidRPr="00A03BFE">
        <w:rPr>
          <w:rFonts w:ascii="David" w:eastAsia="David" w:hAnsi="David" w:cs="David"/>
          <w:sz w:val="24"/>
          <w:szCs w:val="24"/>
          <w:rtl/>
        </w:rPr>
        <w:t xml:space="preserve">. בין </w:t>
      </w:r>
      <w:r w:rsidR="00F8022E">
        <w:rPr>
          <w:rFonts w:ascii="David" w:eastAsia="David" w:hAnsi="David" w:cs="David" w:hint="cs"/>
          <w:sz w:val="24"/>
          <w:szCs w:val="24"/>
          <w:rtl/>
        </w:rPr>
        <w:t>שלושים</w:t>
      </w:r>
      <w:r w:rsidRPr="00A03BFE">
        <w:rPr>
          <w:rFonts w:ascii="David" w:eastAsia="David" w:hAnsi="David" w:cs="David"/>
          <w:sz w:val="24"/>
          <w:szCs w:val="24"/>
          <w:rtl/>
        </w:rPr>
        <w:t xml:space="preserve"> דורשות עבודה אלו נמנתה במכתב זה גם </w:t>
      </w:r>
      <w:r w:rsidR="0003248A" w:rsidRPr="00A03BFE">
        <w:rPr>
          <w:rFonts w:ascii="David" w:eastAsia="David" w:hAnsi="David" w:cs="David"/>
          <w:sz w:val="24"/>
          <w:szCs w:val="24"/>
          <w:rtl/>
        </w:rPr>
        <w:t>התובעת</w:t>
      </w:r>
      <w:r w:rsidRPr="00A03BFE">
        <w:rPr>
          <w:rFonts w:ascii="David" w:eastAsia="David" w:hAnsi="David" w:cs="David"/>
          <w:sz w:val="24"/>
          <w:szCs w:val="24"/>
          <w:rtl/>
        </w:rPr>
        <w:t>.</w:t>
      </w:r>
    </w:p>
    <w:p w:rsidR="00205D31" w:rsidRDefault="00437118" w:rsidP="004A0C48">
      <w:pPr>
        <w:spacing w:after="0" w:line="360" w:lineRule="auto"/>
        <w:ind w:firstLine="360"/>
        <w:jc w:val="both"/>
        <w:rPr>
          <w:rFonts w:ascii="David" w:eastAsia="David" w:hAnsi="David" w:cs="David"/>
          <w:b/>
          <w:bCs/>
          <w:sz w:val="24"/>
          <w:szCs w:val="24"/>
          <w:rtl/>
        </w:rPr>
      </w:pPr>
      <w:r w:rsidRPr="0019349A">
        <w:rPr>
          <w:rFonts w:ascii="David" w:eastAsia="David" w:hAnsi="David" w:cs="David" w:hint="cs"/>
          <w:b/>
          <w:bCs/>
          <w:sz w:val="24"/>
          <w:szCs w:val="24"/>
          <w:rtl/>
        </w:rPr>
        <w:t xml:space="preserve">מכתב </w:t>
      </w:r>
      <w:r w:rsidR="0019349A">
        <w:rPr>
          <w:rFonts w:ascii="David" w:eastAsia="David" w:hAnsi="David" w:cs="David" w:hint="cs"/>
          <w:b/>
          <w:bCs/>
          <w:sz w:val="24"/>
          <w:szCs w:val="24"/>
          <w:rtl/>
        </w:rPr>
        <w:t xml:space="preserve">מיום 26.3.2016 </w:t>
      </w:r>
      <w:r w:rsidR="003507F4" w:rsidRPr="0019349A">
        <w:rPr>
          <w:rFonts w:ascii="David" w:eastAsia="David" w:hAnsi="David" w:cs="David"/>
          <w:b/>
          <w:bCs/>
          <w:sz w:val="24"/>
          <w:szCs w:val="24"/>
          <w:rtl/>
        </w:rPr>
        <w:t xml:space="preserve">רצ"ב </w:t>
      </w:r>
      <w:r w:rsidR="003507F4" w:rsidRPr="0019349A">
        <w:rPr>
          <w:rFonts w:ascii="David" w:eastAsia="David" w:hAnsi="David" w:cs="David"/>
          <w:b/>
          <w:bCs/>
          <w:sz w:val="24"/>
          <w:szCs w:val="24"/>
          <w:u w:val="single"/>
          <w:rtl/>
        </w:rPr>
        <w:t>נספח</w:t>
      </w:r>
      <w:r w:rsidRPr="0019349A">
        <w:rPr>
          <w:rFonts w:ascii="David" w:eastAsia="David" w:hAnsi="David" w:cs="David" w:hint="cs"/>
          <w:b/>
          <w:bCs/>
          <w:sz w:val="24"/>
          <w:szCs w:val="24"/>
          <w:u w:val="single"/>
          <w:rtl/>
        </w:rPr>
        <w:t xml:space="preserve"> </w:t>
      </w:r>
      <w:r w:rsidR="004A0C48">
        <w:rPr>
          <w:rFonts w:ascii="David" w:eastAsia="David" w:hAnsi="David" w:cs="David" w:hint="cs"/>
          <w:b/>
          <w:bCs/>
          <w:sz w:val="24"/>
          <w:szCs w:val="24"/>
          <w:u w:val="single"/>
          <w:rtl/>
        </w:rPr>
        <w:t>ט</w:t>
      </w:r>
      <w:r w:rsidRPr="0019349A">
        <w:rPr>
          <w:rFonts w:ascii="David" w:eastAsia="David" w:hAnsi="David" w:cs="David" w:hint="cs"/>
          <w:b/>
          <w:bCs/>
          <w:sz w:val="24"/>
          <w:szCs w:val="24"/>
          <w:u w:val="single"/>
          <w:rtl/>
        </w:rPr>
        <w:t>'</w:t>
      </w:r>
      <w:r w:rsidR="0019349A">
        <w:rPr>
          <w:rFonts w:ascii="David" w:eastAsia="David" w:hAnsi="David" w:cs="David" w:hint="cs"/>
          <w:b/>
          <w:bCs/>
          <w:sz w:val="24"/>
          <w:szCs w:val="24"/>
          <w:rtl/>
        </w:rPr>
        <w:t xml:space="preserve"> לכתב התביעה</w:t>
      </w:r>
      <w:r w:rsidRPr="0019349A">
        <w:rPr>
          <w:rFonts w:ascii="David" w:eastAsia="David" w:hAnsi="David" w:cs="David" w:hint="cs"/>
          <w:b/>
          <w:bCs/>
          <w:sz w:val="24"/>
          <w:szCs w:val="24"/>
          <w:rtl/>
        </w:rPr>
        <w:t>.</w:t>
      </w:r>
    </w:p>
    <w:p w:rsidR="0019349A" w:rsidRPr="0019349A" w:rsidRDefault="0019349A" w:rsidP="0019349A">
      <w:pPr>
        <w:spacing w:after="0" w:line="360" w:lineRule="auto"/>
        <w:ind w:firstLine="360"/>
        <w:jc w:val="both"/>
        <w:rPr>
          <w:rFonts w:ascii="David" w:eastAsia="David" w:hAnsi="David" w:cs="David"/>
          <w:b/>
          <w:bCs/>
          <w:sz w:val="24"/>
          <w:szCs w:val="24"/>
        </w:rPr>
      </w:pPr>
    </w:p>
    <w:p w:rsidR="00433438" w:rsidRPr="001B66DB" w:rsidRDefault="003507F4" w:rsidP="00FF12EF">
      <w:pPr>
        <w:pStyle w:val="a5"/>
        <w:numPr>
          <w:ilvl w:val="0"/>
          <w:numId w:val="15"/>
        </w:numPr>
        <w:spacing w:after="0" w:line="360" w:lineRule="auto"/>
        <w:jc w:val="both"/>
        <w:rPr>
          <w:rFonts w:ascii="Aharoni" w:eastAsia="David" w:hAnsi="Aharoni" w:cs="Aharoni"/>
          <w:sz w:val="24"/>
          <w:szCs w:val="24"/>
        </w:rPr>
      </w:pPr>
      <w:r w:rsidRPr="00433438">
        <w:rPr>
          <w:rFonts w:ascii="David" w:eastAsia="David" w:hAnsi="David" w:cs="David"/>
          <w:sz w:val="24"/>
          <w:szCs w:val="24"/>
          <w:rtl/>
        </w:rPr>
        <w:t xml:space="preserve">למכתב זה השיב </w:t>
      </w:r>
      <w:r w:rsidR="00433438">
        <w:rPr>
          <w:rFonts w:ascii="David" w:eastAsia="David" w:hAnsi="David" w:cs="David" w:hint="cs"/>
          <w:sz w:val="24"/>
          <w:szCs w:val="24"/>
          <w:rtl/>
        </w:rPr>
        <w:t>ב"כ הנתבעת</w:t>
      </w:r>
      <w:r w:rsidRPr="00433438">
        <w:rPr>
          <w:rFonts w:ascii="David" w:eastAsia="David" w:hAnsi="David" w:cs="David"/>
          <w:sz w:val="24"/>
          <w:szCs w:val="24"/>
          <w:rtl/>
        </w:rPr>
        <w:t xml:space="preserve"> ביום </w:t>
      </w:r>
      <w:r w:rsidR="00433438">
        <w:rPr>
          <w:rFonts w:ascii="David" w:eastAsia="David" w:hAnsi="David" w:cs="David" w:hint="cs"/>
          <w:sz w:val="24"/>
          <w:szCs w:val="24"/>
          <w:rtl/>
        </w:rPr>
        <w:t>14</w:t>
      </w:r>
      <w:r w:rsidRPr="00433438">
        <w:rPr>
          <w:rFonts w:ascii="David" w:eastAsia="David" w:hAnsi="David" w:cs="David"/>
          <w:sz w:val="24"/>
          <w:szCs w:val="24"/>
          <w:rtl/>
        </w:rPr>
        <w:t>.</w:t>
      </w:r>
      <w:r w:rsidR="00433438">
        <w:rPr>
          <w:rFonts w:ascii="David" w:eastAsia="David" w:hAnsi="David" w:cs="David" w:hint="cs"/>
          <w:sz w:val="24"/>
          <w:szCs w:val="24"/>
          <w:rtl/>
        </w:rPr>
        <w:t>4</w:t>
      </w:r>
      <w:r w:rsidR="00862387">
        <w:rPr>
          <w:rFonts w:ascii="David" w:eastAsia="David" w:hAnsi="David" w:cs="David"/>
          <w:sz w:val="24"/>
          <w:szCs w:val="24"/>
          <w:rtl/>
        </w:rPr>
        <w:t>.16 כי</w:t>
      </w:r>
      <w:r w:rsidRPr="00433438">
        <w:rPr>
          <w:rFonts w:ascii="David" w:eastAsia="David" w:hAnsi="David" w:cs="David"/>
          <w:sz w:val="24"/>
          <w:szCs w:val="24"/>
          <w:rtl/>
        </w:rPr>
        <w:t xml:space="preserve"> "מען" משיג את גבול מקצוע עריכת הדין, ואינו מורשה </w:t>
      </w:r>
      <w:r w:rsidR="00276338" w:rsidRPr="00433438">
        <w:rPr>
          <w:rFonts w:ascii="David" w:eastAsia="David" w:hAnsi="David" w:cs="David"/>
          <w:sz w:val="24"/>
          <w:szCs w:val="24"/>
          <w:rtl/>
        </w:rPr>
        <w:t>על פי דין לייצג את דורשי העבודה</w:t>
      </w:r>
      <w:r w:rsidR="00433438">
        <w:rPr>
          <w:rFonts w:ascii="David" w:eastAsia="David" w:hAnsi="David" w:cs="David" w:hint="cs"/>
          <w:sz w:val="24"/>
          <w:szCs w:val="24"/>
          <w:rtl/>
        </w:rPr>
        <w:t xml:space="preserve"> </w:t>
      </w:r>
      <w:r w:rsidR="00276338" w:rsidRPr="00433438">
        <w:rPr>
          <w:rFonts w:ascii="David" w:eastAsia="David" w:hAnsi="David" w:cs="David"/>
          <w:sz w:val="24"/>
          <w:szCs w:val="24"/>
          <w:rtl/>
        </w:rPr>
        <w:t xml:space="preserve"> תוך שהוא </w:t>
      </w:r>
      <w:r w:rsidR="00433438">
        <w:rPr>
          <w:rFonts w:ascii="David" w:eastAsia="David" w:hAnsi="David" w:cs="David" w:hint="cs"/>
          <w:sz w:val="24"/>
          <w:szCs w:val="24"/>
          <w:rtl/>
        </w:rPr>
        <w:t xml:space="preserve">מאשימם </w:t>
      </w:r>
      <w:r w:rsidR="00433438" w:rsidRPr="00433438">
        <w:rPr>
          <w:rFonts w:ascii="David" w:eastAsia="David" w:hAnsi="David" w:cs="David" w:hint="cs"/>
          <w:b/>
          <w:bCs/>
          <w:sz w:val="24"/>
          <w:szCs w:val="24"/>
          <w:rtl/>
        </w:rPr>
        <w:t>"</w:t>
      </w:r>
      <w:r w:rsidR="00433438" w:rsidRPr="001B66DB">
        <w:rPr>
          <w:rFonts w:ascii="Aharoni" w:eastAsia="David" w:hAnsi="Aharoni" w:cs="Aharoni" w:hint="eastAsia"/>
          <w:b/>
          <w:bCs/>
          <w:sz w:val="24"/>
          <w:szCs w:val="24"/>
          <w:rtl/>
        </w:rPr>
        <w:t>כי</w:t>
      </w:r>
      <w:r w:rsidR="00433438" w:rsidRPr="001B66DB">
        <w:rPr>
          <w:rFonts w:ascii="Aharoni" w:eastAsia="David" w:hAnsi="Aharoni" w:cs="Aharoni"/>
          <w:b/>
          <w:bCs/>
          <w:sz w:val="24"/>
          <w:szCs w:val="24"/>
          <w:rtl/>
        </w:rPr>
        <w:t xml:space="preserve"> </w:t>
      </w:r>
      <w:r w:rsidR="00433438" w:rsidRPr="001B66DB">
        <w:rPr>
          <w:rFonts w:ascii="Aharoni" w:eastAsia="David" w:hAnsi="Aharoni" w:cs="Aharoni" w:hint="eastAsia"/>
          <w:b/>
          <w:bCs/>
          <w:sz w:val="24"/>
          <w:szCs w:val="24"/>
          <w:rtl/>
        </w:rPr>
        <w:t>העמותה</w:t>
      </w:r>
      <w:r w:rsidR="00433438" w:rsidRPr="001B66DB">
        <w:rPr>
          <w:rFonts w:ascii="Aharoni" w:eastAsia="David" w:hAnsi="Aharoni" w:cs="Aharoni"/>
          <w:b/>
          <w:bCs/>
          <w:sz w:val="24"/>
          <w:szCs w:val="24"/>
          <w:rtl/>
        </w:rPr>
        <w:t xml:space="preserve"> </w:t>
      </w:r>
      <w:r w:rsidR="00433438" w:rsidRPr="001B66DB">
        <w:rPr>
          <w:rFonts w:ascii="Aharoni" w:eastAsia="David" w:hAnsi="Aharoni" w:cs="Aharoni" w:hint="eastAsia"/>
          <w:b/>
          <w:bCs/>
          <w:sz w:val="24"/>
          <w:szCs w:val="24"/>
          <w:rtl/>
        </w:rPr>
        <w:t>והעובדים</w:t>
      </w:r>
      <w:r w:rsidR="00433438" w:rsidRPr="001B66DB">
        <w:rPr>
          <w:rFonts w:ascii="Aharoni" w:eastAsia="David" w:hAnsi="Aharoni" w:cs="Aharoni"/>
          <w:b/>
          <w:bCs/>
          <w:sz w:val="24"/>
          <w:szCs w:val="24"/>
          <w:rtl/>
        </w:rPr>
        <w:t xml:space="preserve"> </w:t>
      </w:r>
      <w:r w:rsidR="00433438" w:rsidRPr="001B66DB">
        <w:rPr>
          <w:rFonts w:ascii="Aharoni" w:eastAsia="David" w:hAnsi="Aharoni" w:cs="Aharoni" w:hint="eastAsia"/>
          <w:b/>
          <w:bCs/>
          <w:sz w:val="24"/>
          <w:szCs w:val="24"/>
          <w:rtl/>
        </w:rPr>
        <w:t>מטעמה</w:t>
      </w:r>
      <w:r w:rsidR="00433438" w:rsidRPr="001B66DB">
        <w:rPr>
          <w:rFonts w:ascii="Aharoni" w:eastAsia="David" w:hAnsi="Aharoni" w:cs="Aharoni"/>
          <w:b/>
          <w:bCs/>
          <w:sz w:val="24"/>
          <w:szCs w:val="24"/>
          <w:rtl/>
        </w:rPr>
        <w:t xml:space="preserve"> </w:t>
      </w:r>
      <w:r w:rsidR="00433438" w:rsidRPr="001B66DB">
        <w:rPr>
          <w:rFonts w:ascii="Aharoni" w:eastAsia="David" w:hAnsi="Aharoni" w:cs="Aharoni" w:hint="eastAsia"/>
          <w:b/>
          <w:bCs/>
          <w:sz w:val="24"/>
          <w:szCs w:val="24"/>
          <w:rtl/>
        </w:rPr>
        <w:t>פעלו</w:t>
      </w:r>
      <w:r w:rsidR="00433438" w:rsidRPr="001B66DB">
        <w:rPr>
          <w:rFonts w:ascii="Aharoni" w:eastAsia="David" w:hAnsi="Aharoni" w:cs="Aharoni"/>
          <w:b/>
          <w:bCs/>
          <w:sz w:val="24"/>
          <w:szCs w:val="24"/>
          <w:rtl/>
        </w:rPr>
        <w:t xml:space="preserve"> </w:t>
      </w:r>
      <w:r w:rsidR="00433438" w:rsidRPr="001B66DB">
        <w:rPr>
          <w:rFonts w:ascii="Aharoni" w:eastAsia="David" w:hAnsi="Aharoni" w:cs="Aharoni" w:hint="eastAsia"/>
          <w:b/>
          <w:bCs/>
          <w:sz w:val="24"/>
          <w:szCs w:val="24"/>
          <w:rtl/>
        </w:rPr>
        <w:t>בצורה</w:t>
      </w:r>
      <w:r w:rsidR="00433438" w:rsidRPr="001B66DB">
        <w:rPr>
          <w:rFonts w:ascii="Aharoni" w:eastAsia="David" w:hAnsi="Aharoni" w:cs="Aharoni"/>
          <w:b/>
          <w:bCs/>
          <w:sz w:val="24"/>
          <w:szCs w:val="24"/>
          <w:rtl/>
        </w:rPr>
        <w:t xml:space="preserve"> </w:t>
      </w:r>
      <w:r w:rsidR="00433438" w:rsidRPr="001B66DB">
        <w:rPr>
          <w:rFonts w:ascii="Aharoni" w:eastAsia="David" w:hAnsi="Aharoni" w:cs="Aharoni" w:hint="eastAsia"/>
          <w:b/>
          <w:bCs/>
          <w:sz w:val="24"/>
          <w:szCs w:val="24"/>
          <w:rtl/>
        </w:rPr>
        <w:t>בלתי</w:t>
      </w:r>
      <w:r w:rsidR="00433438" w:rsidRPr="001B66DB">
        <w:rPr>
          <w:rFonts w:ascii="Aharoni" w:eastAsia="David" w:hAnsi="Aharoni" w:cs="Aharoni"/>
          <w:b/>
          <w:bCs/>
          <w:sz w:val="24"/>
          <w:szCs w:val="24"/>
          <w:rtl/>
        </w:rPr>
        <w:t xml:space="preserve"> </w:t>
      </w:r>
      <w:r w:rsidR="00433438" w:rsidRPr="001B66DB">
        <w:rPr>
          <w:rFonts w:ascii="Aharoni" w:eastAsia="David" w:hAnsi="Aharoni" w:cs="Aharoni" w:hint="eastAsia"/>
          <w:b/>
          <w:bCs/>
          <w:sz w:val="24"/>
          <w:szCs w:val="24"/>
          <w:rtl/>
        </w:rPr>
        <w:t>חוקית</w:t>
      </w:r>
      <w:r w:rsidR="00433438" w:rsidRPr="001B66DB">
        <w:rPr>
          <w:rFonts w:ascii="Aharoni" w:eastAsia="David" w:hAnsi="Aharoni" w:cs="Aharoni"/>
          <w:b/>
          <w:bCs/>
          <w:sz w:val="24"/>
          <w:szCs w:val="24"/>
          <w:rtl/>
        </w:rPr>
        <w:t xml:space="preserve"> </w:t>
      </w:r>
      <w:r w:rsidR="00433438" w:rsidRPr="001B66DB">
        <w:rPr>
          <w:rFonts w:ascii="Aharoni" w:eastAsia="David" w:hAnsi="Aharoni" w:cs="Aharoni" w:hint="eastAsia"/>
          <w:b/>
          <w:bCs/>
          <w:sz w:val="24"/>
          <w:szCs w:val="24"/>
          <w:rtl/>
        </w:rPr>
        <w:t>וללא</w:t>
      </w:r>
      <w:r w:rsidR="00433438" w:rsidRPr="001B66DB">
        <w:rPr>
          <w:rFonts w:ascii="Aharoni" w:eastAsia="David" w:hAnsi="Aharoni" w:cs="Aharoni"/>
          <w:b/>
          <w:bCs/>
          <w:sz w:val="24"/>
          <w:szCs w:val="24"/>
          <w:rtl/>
        </w:rPr>
        <w:t xml:space="preserve"> </w:t>
      </w:r>
      <w:r w:rsidR="00433438" w:rsidRPr="001B66DB">
        <w:rPr>
          <w:rFonts w:ascii="Aharoni" w:eastAsia="David" w:hAnsi="Aharoni" w:cs="Aharoni" w:hint="eastAsia"/>
          <w:b/>
          <w:bCs/>
          <w:sz w:val="24"/>
          <w:szCs w:val="24"/>
          <w:rtl/>
        </w:rPr>
        <w:t>כל</w:t>
      </w:r>
      <w:r w:rsidR="00433438" w:rsidRPr="001B66DB">
        <w:rPr>
          <w:rFonts w:ascii="Aharoni" w:eastAsia="David" w:hAnsi="Aharoni" w:cs="Aharoni"/>
          <w:b/>
          <w:bCs/>
          <w:sz w:val="24"/>
          <w:szCs w:val="24"/>
          <w:rtl/>
        </w:rPr>
        <w:t xml:space="preserve"> </w:t>
      </w:r>
      <w:r w:rsidR="00433438" w:rsidRPr="001B66DB">
        <w:rPr>
          <w:rFonts w:ascii="Aharoni" w:eastAsia="David" w:hAnsi="Aharoni" w:cs="Aharoni" w:hint="eastAsia"/>
          <w:b/>
          <w:bCs/>
          <w:sz w:val="24"/>
          <w:szCs w:val="24"/>
          <w:rtl/>
        </w:rPr>
        <w:t>סמכות</w:t>
      </w:r>
      <w:r w:rsidR="00433438" w:rsidRPr="001B66DB">
        <w:rPr>
          <w:rFonts w:ascii="Aharoni" w:eastAsia="David" w:hAnsi="Aharoni" w:cs="Aharoni"/>
          <w:b/>
          <w:bCs/>
          <w:sz w:val="24"/>
          <w:szCs w:val="24"/>
          <w:rtl/>
        </w:rPr>
        <w:t xml:space="preserve"> </w:t>
      </w:r>
      <w:r w:rsidR="00433438" w:rsidRPr="001B66DB">
        <w:rPr>
          <w:rFonts w:ascii="Aharoni" w:eastAsia="David" w:hAnsi="Aharoni" w:cs="Aharoni" w:hint="eastAsia"/>
          <w:b/>
          <w:bCs/>
          <w:sz w:val="24"/>
          <w:szCs w:val="24"/>
          <w:rtl/>
        </w:rPr>
        <w:t>כלפי</w:t>
      </w:r>
      <w:r w:rsidR="00433438" w:rsidRPr="001B66DB">
        <w:rPr>
          <w:rFonts w:ascii="Aharoni" w:eastAsia="David" w:hAnsi="Aharoni" w:cs="Aharoni"/>
          <w:b/>
          <w:bCs/>
          <w:sz w:val="24"/>
          <w:szCs w:val="24"/>
          <w:rtl/>
        </w:rPr>
        <w:t xml:space="preserve"> </w:t>
      </w:r>
      <w:r w:rsidR="00433438" w:rsidRPr="001B66DB">
        <w:rPr>
          <w:rFonts w:ascii="Aharoni" w:eastAsia="David" w:hAnsi="Aharoni" w:cs="Aharoni" w:hint="eastAsia"/>
          <w:b/>
          <w:bCs/>
          <w:sz w:val="24"/>
          <w:szCs w:val="24"/>
          <w:rtl/>
        </w:rPr>
        <w:t>שירות</w:t>
      </w:r>
      <w:r w:rsidR="00433438" w:rsidRPr="001B66DB">
        <w:rPr>
          <w:rFonts w:ascii="Aharoni" w:eastAsia="David" w:hAnsi="Aharoni" w:cs="Aharoni"/>
          <w:b/>
          <w:bCs/>
          <w:sz w:val="24"/>
          <w:szCs w:val="24"/>
          <w:rtl/>
        </w:rPr>
        <w:t xml:space="preserve"> </w:t>
      </w:r>
      <w:r w:rsidR="00433438" w:rsidRPr="001B66DB">
        <w:rPr>
          <w:rFonts w:ascii="Aharoni" w:eastAsia="David" w:hAnsi="Aharoni" w:cs="Aharoni" w:hint="eastAsia"/>
          <w:b/>
          <w:bCs/>
          <w:sz w:val="24"/>
          <w:szCs w:val="24"/>
          <w:rtl/>
        </w:rPr>
        <w:t>התעסוקה</w:t>
      </w:r>
      <w:r w:rsidR="00433438" w:rsidRPr="001B66DB">
        <w:rPr>
          <w:rFonts w:ascii="Aharoni" w:eastAsia="David" w:hAnsi="Aharoni" w:cs="Aharoni"/>
          <w:b/>
          <w:bCs/>
          <w:sz w:val="24"/>
          <w:szCs w:val="24"/>
          <w:rtl/>
        </w:rPr>
        <w:t>...</w:t>
      </w:r>
      <w:r w:rsidR="00433438" w:rsidRPr="00433438">
        <w:rPr>
          <w:rFonts w:ascii="David" w:eastAsia="David" w:hAnsi="David" w:cs="David" w:hint="cs"/>
          <w:b/>
          <w:bCs/>
          <w:sz w:val="24"/>
          <w:szCs w:val="24"/>
          <w:rtl/>
        </w:rPr>
        <w:t>"</w:t>
      </w:r>
      <w:r w:rsidR="00433438">
        <w:rPr>
          <w:rFonts w:ascii="David" w:eastAsia="David" w:hAnsi="David" w:cs="David" w:hint="cs"/>
          <w:b/>
          <w:bCs/>
          <w:sz w:val="24"/>
          <w:szCs w:val="24"/>
          <w:rtl/>
        </w:rPr>
        <w:t xml:space="preserve">. </w:t>
      </w:r>
      <w:r w:rsidR="00433438" w:rsidRPr="00433438">
        <w:rPr>
          <w:rFonts w:ascii="David" w:eastAsia="David" w:hAnsi="David" w:cs="David" w:hint="cs"/>
          <w:b/>
          <w:bCs/>
          <w:sz w:val="24"/>
          <w:szCs w:val="24"/>
          <w:rtl/>
        </w:rPr>
        <w:t xml:space="preserve"> </w:t>
      </w:r>
      <w:r w:rsidR="00433438">
        <w:rPr>
          <w:rFonts w:ascii="David" w:eastAsia="David" w:hAnsi="David" w:cs="David" w:hint="cs"/>
          <w:sz w:val="24"/>
          <w:szCs w:val="24"/>
          <w:rtl/>
        </w:rPr>
        <w:t xml:space="preserve">ב"כ הנתבעת </w:t>
      </w:r>
      <w:r w:rsidR="00276338" w:rsidRPr="00433438">
        <w:rPr>
          <w:rFonts w:ascii="David" w:eastAsia="David" w:hAnsi="David" w:cs="David"/>
          <w:sz w:val="24"/>
          <w:szCs w:val="24"/>
          <w:rtl/>
        </w:rPr>
        <w:t xml:space="preserve">אינו עונה על הטענות לגופן, </w:t>
      </w:r>
      <w:r w:rsidR="00AC61D1" w:rsidRPr="00433438">
        <w:rPr>
          <w:rFonts w:ascii="David" w:eastAsia="David" w:hAnsi="David" w:cs="David"/>
          <w:sz w:val="24"/>
          <w:szCs w:val="24"/>
          <w:rtl/>
        </w:rPr>
        <w:t>ואינו מזמין את התובעת לדיון בוועדת ער</w:t>
      </w:r>
      <w:r w:rsidR="00862387">
        <w:rPr>
          <w:rFonts w:ascii="David" w:eastAsia="David" w:hAnsi="David" w:cs="David"/>
          <w:sz w:val="24"/>
          <w:szCs w:val="24"/>
          <w:rtl/>
        </w:rPr>
        <w:t>ר (גם ללא ייצוג של</w:t>
      </w:r>
      <w:r w:rsidR="00AE7299">
        <w:rPr>
          <w:rFonts w:ascii="David" w:eastAsia="David" w:hAnsi="David" w:cs="David" w:hint="cs"/>
          <w:sz w:val="24"/>
          <w:szCs w:val="24"/>
          <w:rtl/>
        </w:rPr>
        <w:t xml:space="preserve"> "מען"</w:t>
      </w:r>
      <w:r w:rsidR="00AC61D1" w:rsidRPr="00433438">
        <w:rPr>
          <w:rFonts w:ascii="David" w:eastAsia="David" w:hAnsi="David" w:cs="David"/>
          <w:sz w:val="24"/>
          <w:szCs w:val="24"/>
          <w:rtl/>
        </w:rPr>
        <w:t>)</w:t>
      </w:r>
      <w:r w:rsidR="00613B1D">
        <w:rPr>
          <w:rFonts w:ascii="David" w:eastAsia="David" w:hAnsi="David" w:cs="David" w:hint="cs"/>
          <w:sz w:val="24"/>
          <w:szCs w:val="24"/>
          <w:rtl/>
        </w:rPr>
        <w:t xml:space="preserve"> תוך שמצהיר כי: </w:t>
      </w:r>
      <w:r w:rsidR="00613B1D" w:rsidRPr="00613B1D">
        <w:rPr>
          <w:rFonts w:ascii="David" w:eastAsia="David" w:hAnsi="David" w:cs="David" w:hint="cs"/>
          <w:b/>
          <w:bCs/>
          <w:sz w:val="24"/>
          <w:szCs w:val="24"/>
          <w:rtl/>
        </w:rPr>
        <w:t>"</w:t>
      </w:r>
      <w:r w:rsidR="00613B1D" w:rsidRPr="001B66DB">
        <w:rPr>
          <w:rFonts w:ascii="Aharoni" w:eastAsia="David" w:hAnsi="Aharoni" w:cs="Aharoni" w:hint="eastAsia"/>
          <w:b/>
          <w:bCs/>
          <w:sz w:val="24"/>
          <w:szCs w:val="24"/>
          <w:rtl/>
        </w:rPr>
        <w:t>שירות</w:t>
      </w:r>
      <w:r w:rsidR="00613B1D" w:rsidRPr="001B66DB">
        <w:rPr>
          <w:rFonts w:ascii="Aharoni" w:eastAsia="David" w:hAnsi="Aharoni" w:cs="Aharoni"/>
          <w:b/>
          <w:bCs/>
          <w:sz w:val="24"/>
          <w:szCs w:val="24"/>
          <w:rtl/>
        </w:rPr>
        <w:t xml:space="preserve"> </w:t>
      </w:r>
      <w:r w:rsidR="00613B1D" w:rsidRPr="001B66DB">
        <w:rPr>
          <w:rFonts w:ascii="Aharoni" w:eastAsia="David" w:hAnsi="Aharoni" w:cs="Aharoni" w:hint="eastAsia"/>
          <w:b/>
          <w:bCs/>
          <w:sz w:val="24"/>
          <w:szCs w:val="24"/>
          <w:rtl/>
        </w:rPr>
        <w:t>התעסוקה</w:t>
      </w:r>
      <w:r w:rsidR="00613B1D" w:rsidRPr="001B66DB">
        <w:rPr>
          <w:rFonts w:ascii="Aharoni" w:eastAsia="David" w:hAnsi="Aharoni" w:cs="Aharoni"/>
          <w:b/>
          <w:bCs/>
          <w:sz w:val="24"/>
          <w:szCs w:val="24"/>
          <w:rtl/>
        </w:rPr>
        <w:t xml:space="preserve"> </w:t>
      </w:r>
      <w:r w:rsidR="00613B1D" w:rsidRPr="001B66DB">
        <w:rPr>
          <w:rFonts w:ascii="Aharoni" w:eastAsia="David" w:hAnsi="Aharoni" w:cs="Aharoni" w:hint="eastAsia"/>
          <w:b/>
          <w:bCs/>
          <w:sz w:val="24"/>
          <w:szCs w:val="24"/>
          <w:rtl/>
        </w:rPr>
        <w:t>יפסיק</w:t>
      </w:r>
      <w:r w:rsidR="00613B1D" w:rsidRPr="001B66DB">
        <w:rPr>
          <w:rFonts w:ascii="Aharoni" w:eastAsia="David" w:hAnsi="Aharoni" w:cs="Aharoni"/>
          <w:b/>
          <w:bCs/>
          <w:sz w:val="24"/>
          <w:szCs w:val="24"/>
          <w:rtl/>
        </w:rPr>
        <w:t xml:space="preserve"> </w:t>
      </w:r>
      <w:r w:rsidR="00613B1D" w:rsidRPr="001B66DB">
        <w:rPr>
          <w:rFonts w:ascii="Aharoni" w:eastAsia="David" w:hAnsi="Aharoni" w:cs="Aharoni" w:hint="eastAsia"/>
          <w:b/>
          <w:bCs/>
          <w:sz w:val="24"/>
          <w:szCs w:val="24"/>
          <w:rtl/>
        </w:rPr>
        <w:t>מעתה</w:t>
      </w:r>
      <w:r w:rsidR="00613B1D" w:rsidRPr="001B66DB">
        <w:rPr>
          <w:rFonts w:ascii="Aharoni" w:eastAsia="David" w:hAnsi="Aharoni" w:cs="Aharoni"/>
          <w:b/>
          <w:bCs/>
          <w:sz w:val="24"/>
          <w:szCs w:val="24"/>
          <w:rtl/>
        </w:rPr>
        <w:t xml:space="preserve"> </w:t>
      </w:r>
      <w:r w:rsidR="00613B1D" w:rsidRPr="001B66DB">
        <w:rPr>
          <w:rFonts w:ascii="Aharoni" w:eastAsia="David" w:hAnsi="Aharoni" w:cs="Aharoni" w:hint="eastAsia"/>
          <w:b/>
          <w:bCs/>
          <w:sz w:val="24"/>
          <w:szCs w:val="24"/>
          <w:rtl/>
        </w:rPr>
        <w:t>כל</w:t>
      </w:r>
      <w:r w:rsidR="00613B1D" w:rsidRPr="001B66DB">
        <w:rPr>
          <w:rFonts w:ascii="Aharoni" w:eastAsia="David" w:hAnsi="Aharoni" w:cs="Aharoni"/>
          <w:b/>
          <w:bCs/>
          <w:sz w:val="24"/>
          <w:szCs w:val="24"/>
          <w:rtl/>
        </w:rPr>
        <w:t xml:space="preserve"> </w:t>
      </w:r>
      <w:r w:rsidR="00613B1D" w:rsidRPr="001B66DB">
        <w:rPr>
          <w:rFonts w:ascii="Aharoni" w:eastAsia="David" w:hAnsi="Aharoni" w:cs="Aharoni" w:hint="eastAsia"/>
          <w:b/>
          <w:bCs/>
          <w:sz w:val="24"/>
          <w:szCs w:val="24"/>
          <w:rtl/>
        </w:rPr>
        <w:t>פעילות</w:t>
      </w:r>
      <w:r w:rsidR="00613B1D" w:rsidRPr="001B66DB">
        <w:rPr>
          <w:rFonts w:ascii="Aharoni" w:eastAsia="David" w:hAnsi="Aharoni" w:cs="Aharoni"/>
          <w:b/>
          <w:bCs/>
          <w:sz w:val="24"/>
          <w:szCs w:val="24"/>
          <w:rtl/>
        </w:rPr>
        <w:t xml:space="preserve"> </w:t>
      </w:r>
      <w:r w:rsidR="00613B1D" w:rsidRPr="001B66DB">
        <w:rPr>
          <w:rFonts w:ascii="Aharoni" w:eastAsia="David" w:hAnsi="Aharoni" w:cs="Aharoni" w:hint="eastAsia"/>
          <w:b/>
          <w:bCs/>
          <w:sz w:val="24"/>
          <w:szCs w:val="24"/>
          <w:rtl/>
        </w:rPr>
        <w:t>מול</w:t>
      </w:r>
      <w:r w:rsidR="00613B1D" w:rsidRPr="001B66DB">
        <w:rPr>
          <w:rFonts w:ascii="Aharoni" w:eastAsia="David" w:hAnsi="Aharoni" w:cs="Aharoni"/>
          <w:b/>
          <w:bCs/>
          <w:sz w:val="24"/>
          <w:szCs w:val="24"/>
          <w:rtl/>
        </w:rPr>
        <w:t xml:space="preserve"> </w:t>
      </w:r>
      <w:r w:rsidR="00613B1D" w:rsidRPr="001B66DB">
        <w:rPr>
          <w:rFonts w:ascii="Aharoni" w:eastAsia="David" w:hAnsi="Aharoni" w:cs="Aharoni" w:hint="eastAsia"/>
          <w:b/>
          <w:bCs/>
          <w:sz w:val="24"/>
          <w:szCs w:val="24"/>
          <w:rtl/>
        </w:rPr>
        <w:t>עמותת</w:t>
      </w:r>
      <w:r w:rsidR="00613B1D" w:rsidRPr="001B66DB">
        <w:rPr>
          <w:rFonts w:ascii="Aharoni" w:eastAsia="David" w:hAnsi="Aharoni" w:cs="Aharoni"/>
          <w:b/>
          <w:bCs/>
          <w:sz w:val="24"/>
          <w:szCs w:val="24"/>
          <w:rtl/>
        </w:rPr>
        <w:t xml:space="preserve"> </w:t>
      </w:r>
      <w:r w:rsidR="00613B1D" w:rsidRPr="001B66DB">
        <w:rPr>
          <w:rFonts w:ascii="Aharoni" w:eastAsia="David" w:hAnsi="Aharoni" w:cs="Aharoni" w:hint="eastAsia"/>
          <w:b/>
          <w:bCs/>
          <w:sz w:val="24"/>
          <w:szCs w:val="24"/>
          <w:rtl/>
        </w:rPr>
        <w:t>מען</w:t>
      </w:r>
      <w:r w:rsidR="00613B1D" w:rsidRPr="001B66DB">
        <w:rPr>
          <w:rFonts w:ascii="Aharoni" w:eastAsia="David" w:hAnsi="Aharoni" w:cs="Aharoni"/>
          <w:b/>
          <w:bCs/>
          <w:sz w:val="24"/>
          <w:szCs w:val="24"/>
          <w:rtl/>
        </w:rPr>
        <w:t xml:space="preserve">, </w:t>
      </w:r>
      <w:r w:rsidR="00613B1D" w:rsidRPr="001B66DB">
        <w:rPr>
          <w:rFonts w:ascii="Aharoni" w:eastAsia="David" w:hAnsi="Aharoni" w:cs="Aharoni" w:hint="eastAsia"/>
          <w:b/>
          <w:bCs/>
          <w:sz w:val="24"/>
          <w:szCs w:val="24"/>
          <w:rtl/>
        </w:rPr>
        <w:t>עד</w:t>
      </w:r>
      <w:r w:rsidR="00613B1D" w:rsidRPr="001B66DB">
        <w:rPr>
          <w:rFonts w:ascii="Aharoni" w:eastAsia="David" w:hAnsi="Aharoni" w:cs="Aharoni"/>
          <w:b/>
          <w:bCs/>
          <w:sz w:val="24"/>
          <w:szCs w:val="24"/>
          <w:rtl/>
        </w:rPr>
        <w:t xml:space="preserve"> </w:t>
      </w:r>
      <w:r w:rsidR="00613B1D" w:rsidRPr="001B66DB">
        <w:rPr>
          <w:rFonts w:ascii="Aharoni" w:eastAsia="David" w:hAnsi="Aharoni" w:cs="Aharoni" w:hint="eastAsia"/>
          <w:b/>
          <w:bCs/>
          <w:sz w:val="24"/>
          <w:szCs w:val="24"/>
          <w:rtl/>
        </w:rPr>
        <w:t>להסדרה</w:t>
      </w:r>
      <w:r w:rsidR="00613B1D" w:rsidRPr="001B66DB">
        <w:rPr>
          <w:rFonts w:ascii="Aharoni" w:eastAsia="David" w:hAnsi="Aharoni" w:cs="Aharoni"/>
          <w:b/>
          <w:bCs/>
          <w:sz w:val="24"/>
          <w:szCs w:val="24"/>
          <w:rtl/>
        </w:rPr>
        <w:t xml:space="preserve"> </w:t>
      </w:r>
      <w:r w:rsidR="00613B1D" w:rsidRPr="001B66DB">
        <w:rPr>
          <w:rFonts w:ascii="Aharoni" w:eastAsia="David" w:hAnsi="Aharoni" w:cs="Aharoni" w:hint="eastAsia"/>
          <w:b/>
          <w:bCs/>
          <w:sz w:val="24"/>
          <w:szCs w:val="24"/>
          <w:rtl/>
        </w:rPr>
        <w:t>יסודית</w:t>
      </w:r>
      <w:r w:rsidR="00613B1D" w:rsidRPr="001B66DB">
        <w:rPr>
          <w:rFonts w:ascii="Aharoni" w:eastAsia="David" w:hAnsi="Aharoni" w:cs="Aharoni"/>
          <w:b/>
          <w:bCs/>
          <w:sz w:val="24"/>
          <w:szCs w:val="24"/>
          <w:rtl/>
        </w:rPr>
        <w:t>...</w:t>
      </w:r>
      <w:r w:rsidR="00613B1D" w:rsidRPr="00613B1D">
        <w:rPr>
          <w:rFonts w:ascii="David" w:eastAsia="David" w:hAnsi="David" w:cs="David" w:hint="cs"/>
          <w:b/>
          <w:bCs/>
          <w:sz w:val="24"/>
          <w:szCs w:val="24"/>
          <w:rtl/>
        </w:rPr>
        <w:t>"</w:t>
      </w:r>
      <w:r w:rsidR="00FF12EF">
        <w:rPr>
          <w:rFonts w:ascii="David" w:eastAsia="David" w:hAnsi="David" w:cs="David" w:hint="cs"/>
          <w:sz w:val="24"/>
          <w:szCs w:val="24"/>
          <w:rtl/>
        </w:rPr>
        <w:t xml:space="preserve">. </w:t>
      </w:r>
      <w:r w:rsidR="0085202E">
        <w:rPr>
          <w:rFonts w:ascii="David" w:eastAsia="David" w:hAnsi="David" w:cs="David" w:hint="cs"/>
          <w:sz w:val="24"/>
          <w:szCs w:val="24"/>
          <w:rtl/>
        </w:rPr>
        <w:t xml:space="preserve"> </w:t>
      </w:r>
    </w:p>
    <w:p w:rsidR="00D90D75" w:rsidRDefault="00D90D75" w:rsidP="004A0C48">
      <w:pPr>
        <w:pStyle w:val="a5"/>
        <w:spacing w:after="0" w:line="360" w:lineRule="auto"/>
        <w:ind w:left="360"/>
        <w:jc w:val="both"/>
        <w:rPr>
          <w:rFonts w:ascii="David" w:eastAsia="David" w:hAnsi="David" w:cs="David"/>
          <w:b/>
          <w:bCs/>
          <w:sz w:val="24"/>
          <w:szCs w:val="24"/>
          <w:rtl/>
        </w:rPr>
      </w:pPr>
    </w:p>
    <w:p w:rsidR="00433438" w:rsidRDefault="0019349A" w:rsidP="004A0C48">
      <w:pPr>
        <w:pStyle w:val="a5"/>
        <w:spacing w:after="0" w:line="360" w:lineRule="auto"/>
        <w:ind w:left="360"/>
        <w:jc w:val="both"/>
        <w:rPr>
          <w:rFonts w:ascii="David" w:eastAsia="David" w:hAnsi="David" w:cs="David"/>
          <w:b/>
          <w:bCs/>
          <w:sz w:val="24"/>
          <w:szCs w:val="24"/>
          <w:rtl/>
        </w:rPr>
      </w:pPr>
      <w:r>
        <w:rPr>
          <w:rFonts w:ascii="David" w:eastAsia="David" w:hAnsi="David" w:cs="David" w:hint="cs"/>
          <w:b/>
          <w:bCs/>
          <w:sz w:val="24"/>
          <w:szCs w:val="24"/>
          <w:rtl/>
        </w:rPr>
        <w:t xml:space="preserve">מכתב מיום 14.4.2016 </w:t>
      </w:r>
      <w:r w:rsidR="00433438" w:rsidRPr="0019349A">
        <w:rPr>
          <w:rFonts w:ascii="David" w:eastAsia="David" w:hAnsi="David" w:cs="David" w:hint="cs"/>
          <w:b/>
          <w:bCs/>
          <w:sz w:val="24"/>
          <w:szCs w:val="24"/>
          <w:rtl/>
        </w:rPr>
        <w:t xml:space="preserve">רצ"ב </w:t>
      </w:r>
      <w:r w:rsidR="00433438" w:rsidRPr="0019349A">
        <w:rPr>
          <w:rFonts w:ascii="David" w:eastAsia="David" w:hAnsi="David" w:cs="David" w:hint="cs"/>
          <w:b/>
          <w:bCs/>
          <w:sz w:val="24"/>
          <w:szCs w:val="24"/>
          <w:u w:val="single"/>
          <w:rtl/>
        </w:rPr>
        <w:t>נספח</w:t>
      </w:r>
      <w:r w:rsidR="00AE7299" w:rsidRPr="0019349A">
        <w:rPr>
          <w:rFonts w:ascii="David" w:eastAsia="David" w:hAnsi="David" w:cs="David" w:hint="cs"/>
          <w:b/>
          <w:bCs/>
          <w:sz w:val="24"/>
          <w:szCs w:val="24"/>
          <w:u w:val="single"/>
          <w:rtl/>
        </w:rPr>
        <w:t xml:space="preserve"> </w:t>
      </w:r>
      <w:r w:rsidR="004A0C48">
        <w:rPr>
          <w:rFonts w:ascii="David" w:eastAsia="David" w:hAnsi="David" w:cs="David" w:hint="cs"/>
          <w:b/>
          <w:bCs/>
          <w:sz w:val="24"/>
          <w:szCs w:val="24"/>
          <w:u w:val="single"/>
          <w:rtl/>
        </w:rPr>
        <w:t>י</w:t>
      </w:r>
      <w:r w:rsidR="00AE7299" w:rsidRPr="0019349A">
        <w:rPr>
          <w:rFonts w:ascii="David" w:eastAsia="David" w:hAnsi="David" w:cs="David" w:hint="cs"/>
          <w:b/>
          <w:bCs/>
          <w:sz w:val="24"/>
          <w:szCs w:val="24"/>
          <w:u w:val="single"/>
          <w:rtl/>
        </w:rPr>
        <w:t>'</w:t>
      </w:r>
      <w:r>
        <w:rPr>
          <w:rFonts w:ascii="David" w:eastAsia="David" w:hAnsi="David" w:cs="David" w:hint="cs"/>
          <w:b/>
          <w:bCs/>
          <w:sz w:val="24"/>
          <w:szCs w:val="24"/>
          <w:rtl/>
        </w:rPr>
        <w:t xml:space="preserve"> לכתב התביעה</w:t>
      </w:r>
      <w:r w:rsidR="00AE7299" w:rsidRPr="0019349A">
        <w:rPr>
          <w:rFonts w:ascii="David" w:eastAsia="David" w:hAnsi="David" w:cs="David" w:hint="cs"/>
          <w:b/>
          <w:bCs/>
          <w:sz w:val="24"/>
          <w:szCs w:val="24"/>
          <w:rtl/>
        </w:rPr>
        <w:t>.</w:t>
      </w:r>
    </w:p>
    <w:p w:rsidR="0019349A" w:rsidRPr="0019349A" w:rsidRDefault="0019349A" w:rsidP="0019349A">
      <w:pPr>
        <w:pStyle w:val="a5"/>
        <w:spacing w:after="0" w:line="360" w:lineRule="auto"/>
        <w:ind w:left="360"/>
        <w:jc w:val="both"/>
        <w:rPr>
          <w:rFonts w:ascii="David" w:eastAsia="David" w:hAnsi="David" w:cs="David"/>
          <w:b/>
          <w:bCs/>
          <w:sz w:val="24"/>
          <w:szCs w:val="24"/>
        </w:rPr>
      </w:pPr>
    </w:p>
    <w:p w:rsidR="00D000F2" w:rsidRPr="00433438" w:rsidRDefault="00D000F2" w:rsidP="00401999">
      <w:pPr>
        <w:pStyle w:val="a5"/>
        <w:numPr>
          <w:ilvl w:val="0"/>
          <w:numId w:val="15"/>
        </w:numPr>
        <w:spacing w:after="0" w:line="360" w:lineRule="auto"/>
        <w:jc w:val="both"/>
        <w:rPr>
          <w:rFonts w:ascii="David" w:eastAsia="David" w:hAnsi="David" w:cs="David"/>
          <w:sz w:val="24"/>
          <w:szCs w:val="24"/>
        </w:rPr>
      </w:pPr>
      <w:r w:rsidRPr="00433438">
        <w:rPr>
          <w:rFonts w:ascii="David" w:eastAsia="David" w:hAnsi="David" w:cs="David"/>
          <w:sz w:val="24"/>
          <w:szCs w:val="24"/>
          <w:rtl/>
        </w:rPr>
        <w:t>ביום 05.05.16 נשלח מכתב תגובה</w:t>
      </w:r>
      <w:r w:rsidR="00613B1D">
        <w:rPr>
          <w:rFonts w:ascii="David" w:eastAsia="David" w:hAnsi="David" w:cs="David" w:hint="cs"/>
          <w:sz w:val="24"/>
          <w:szCs w:val="24"/>
          <w:rtl/>
        </w:rPr>
        <w:t xml:space="preserve"> מפורט מאת ב"כ</w:t>
      </w:r>
      <w:r w:rsidRPr="00433438">
        <w:rPr>
          <w:rFonts w:ascii="David" w:eastAsia="David" w:hAnsi="David" w:cs="David"/>
          <w:sz w:val="24"/>
          <w:szCs w:val="24"/>
          <w:rtl/>
        </w:rPr>
        <w:t xml:space="preserve"> </w:t>
      </w:r>
      <w:r w:rsidR="00AE7299">
        <w:rPr>
          <w:rFonts w:ascii="David" w:eastAsia="David" w:hAnsi="David" w:cs="David" w:hint="cs"/>
          <w:sz w:val="24"/>
          <w:szCs w:val="24"/>
          <w:rtl/>
        </w:rPr>
        <w:t>"</w:t>
      </w:r>
      <w:r w:rsidRPr="00433438">
        <w:rPr>
          <w:rFonts w:ascii="David" w:eastAsia="David" w:hAnsi="David" w:cs="David"/>
          <w:sz w:val="24"/>
          <w:szCs w:val="24"/>
          <w:rtl/>
        </w:rPr>
        <w:t>מען</w:t>
      </w:r>
      <w:r w:rsidR="00AE7299">
        <w:rPr>
          <w:rFonts w:ascii="David" w:eastAsia="David" w:hAnsi="David" w:cs="David" w:hint="cs"/>
          <w:sz w:val="24"/>
          <w:szCs w:val="24"/>
          <w:rtl/>
        </w:rPr>
        <w:t>"</w:t>
      </w:r>
      <w:r w:rsidRPr="00433438">
        <w:rPr>
          <w:rFonts w:ascii="David" w:eastAsia="David" w:hAnsi="David" w:cs="David"/>
          <w:sz w:val="24"/>
          <w:szCs w:val="24"/>
          <w:rtl/>
        </w:rPr>
        <w:t xml:space="preserve"> אל </w:t>
      </w:r>
      <w:r w:rsidR="00613B1D">
        <w:rPr>
          <w:rFonts w:ascii="David" w:eastAsia="David" w:hAnsi="David" w:cs="David" w:hint="cs"/>
          <w:sz w:val="24"/>
          <w:szCs w:val="24"/>
          <w:rtl/>
        </w:rPr>
        <w:t xml:space="preserve">ב"כ הנתבעת. במכתבה טוענת ב"כ </w:t>
      </w:r>
      <w:r w:rsidR="00AE7299">
        <w:rPr>
          <w:rFonts w:ascii="David" w:eastAsia="David" w:hAnsi="David" w:cs="David" w:hint="cs"/>
          <w:sz w:val="24"/>
          <w:szCs w:val="24"/>
          <w:rtl/>
        </w:rPr>
        <w:t>"</w:t>
      </w:r>
      <w:r w:rsidR="00613B1D">
        <w:rPr>
          <w:rFonts w:ascii="David" w:eastAsia="David" w:hAnsi="David" w:cs="David" w:hint="cs"/>
          <w:sz w:val="24"/>
          <w:szCs w:val="24"/>
          <w:rtl/>
        </w:rPr>
        <w:t>מען</w:t>
      </w:r>
      <w:r w:rsidR="00AE7299">
        <w:rPr>
          <w:rFonts w:ascii="David" w:eastAsia="David" w:hAnsi="David" w:cs="David" w:hint="cs"/>
          <w:sz w:val="24"/>
          <w:szCs w:val="24"/>
          <w:rtl/>
        </w:rPr>
        <w:t>"</w:t>
      </w:r>
      <w:r w:rsidR="00B72649">
        <w:rPr>
          <w:rFonts w:ascii="David" w:eastAsia="David" w:hAnsi="David" w:cs="David" w:hint="cs"/>
          <w:sz w:val="24"/>
          <w:szCs w:val="24"/>
          <w:rtl/>
        </w:rPr>
        <w:t xml:space="preserve"> כי "מען" בהיותו ארגון עובדים מוסמך </w:t>
      </w:r>
      <w:r w:rsidR="00613B1D">
        <w:rPr>
          <w:rFonts w:ascii="David" w:eastAsia="David" w:hAnsi="David" w:cs="David" w:hint="cs"/>
          <w:sz w:val="24"/>
          <w:szCs w:val="24"/>
          <w:rtl/>
        </w:rPr>
        <w:t xml:space="preserve">לייצג </w:t>
      </w:r>
      <w:r w:rsidR="00B72649">
        <w:rPr>
          <w:rFonts w:ascii="David" w:eastAsia="David" w:hAnsi="David" w:cs="David" w:hint="cs"/>
          <w:sz w:val="24"/>
          <w:szCs w:val="24"/>
          <w:rtl/>
        </w:rPr>
        <w:t xml:space="preserve">בפני בית הדין לעבודה, ומקל וחומר הינו מוסמך לייצג בפני שירות התעסוקה. עוד מוסיפה </w:t>
      </w:r>
      <w:r w:rsidRPr="00433438">
        <w:rPr>
          <w:rFonts w:ascii="David" w:eastAsia="David" w:hAnsi="David" w:cs="David"/>
          <w:sz w:val="24"/>
          <w:szCs w:val="24"/>
          <w:rtl/>
        </w:rPr>
        <w:t xml:space="preserve">כי אין כל בסיס לבקשתו של </w:t>
      </w:r>
      <w:r w:rsidR="00613B1D">
        <w:rPr>
          <w:rFonts w:ascii="David" w:eastAsia="David" w:hAnsi="David" w:cs="David" w:hint="cs"/>
          <w:sz w:val="24"/>
          <w:szCs w:val="24"/>
          <w:rtl/>
        </w:rPr>
        <w:t>ב"כ הנתבעת</w:t>
      </w:r>
      <w:r w:rsidRPr="00433438">
        <w:rPr>
          <w:rFonts w:ascii="David" w:eastAsia="David" w:hAnsi="David" w:cs="David"/>
          <w:sz w:val="24"/>
          <w:szCs w:val="24"/>
          <w:rtl/>
        </w:rPr>
        <w:t xml:space="preserve"> כי דורשות העבודה יגישו שוב את כתב הערר בעצמן וזאת בשל העובדה כי כל אחת מהן כבר הגישה כתב ערר. עוד </w:t>
      </w:r>
      <w:r w:rsidR="00613B1D">
        <w:rPr>
          <w:rFonts w:ascii="David" w:eastAsia="David" w:hAnsi="David" w:cs="David"/>
          <w:sz w:val="24"/>
          <w:szCs w:val="24"/>
          <w:rtl/>
        </w:rPr>
        <w:t>דרש</w:t>
      </w:r>
      <w:r w:rsidR="00613B1D">
        <w:rPr>
          <w:rFonts w:ascii="David" w:eastAsia="David" w:hAnsi="David" w:cs="David" w:hint="cs"/>
          <w:sz w:val="24"/>
          <w:szCs w:val="24"/>
          <w:rtl/>
        </w:rPr>
        <w:t xml:space="preserve">ה ב"כ </w:t>
      </w:r>
      <w:r w:rsidR="00AE7299">
        <w:rPr>
          <w:rFonts w:ascii="David" w:eastAsia="David" w:hAnsi="David" w:cs="David" w:hint="cs"/>
          <w:sz w:val="24"/>
          <w:szCs w:val="24"/>
          <w:rtl/>
        </w:rPr>
        <w:t>"</w:t>
      </w:r>
      <w:r w:rsidR="00613B1D">
        <w:rPr>
          <w:rFonts w:ascii="David" w:eastAsia="David" w:hAnsi="David" w:cs="David" w:hint="cs"/>
          <w:sz w:val="24"/>
          <w:szCs w:val="24"/>
          <w:rtl/>
        </w:rPr>
        <w:t>מען</w:t>
      </w:r>
      <w:r w:rsidR="00AE7299">
        <w:rPr>
          <w:rFonts w:ascii="David" w:eastAsia="David" w:hAnsi="David" w:cs="David" w:hint="cs"/>
          <w:sz w:val="24"/>
          <w:szCs w:val="24"/>
          <w:rtl/>
        </w:rPr>
        <w:t>"</w:t>
      </w:r>
      <w:r w:rsidRPr="00433438">
        <w:rPr>
          <w:rFonts w:ascii="David" w:eastAsia="David" w:hAnsi="David" w:cs="David"/>
          <w:sz w:val="24"/>
          <w:szCs w:val="24"/>
          <w:rtl/>
        </w:rPr>
        <w:t xml:space="preserve"> למחוק לאלתר את הסירובים ולחלופין לקיים ועדת ערר כנדרש.</w:t>
      </w:r>
    </w:p>
    <w:p w:rsidR="00D90D75" w:rsidRDefault="00D90D75" w:rsidP="0019349A">
      <w:pPr>
        <w:spacing w:after="0" w:line="360" w:lineRule="auto"/>
        <w:ind w:firstLine="360"/>
        <w:jc w:val="both"/>
        <w:rPr>
          <w:rFonts w:ascii="David" w:eastAsia="David" w:hAnsi="David" w:cs="David"/>
          <w:b/>
          <w:bCs/>
          <w:sz w:val="24"/>
          <w:szCs w:val="24"/>
          <w:rtl/>
        </w:rPr>
      </w:pPr>
    </w:p>
    <w:p w:rsidR="00D000F2" w:rsidRDefault="00AE7299" w:rsidP="0019349A">
      <w:pPr>
        <w:spacing w:after="0" w:line="360" w:lineRule="auto"/>
        <w:ind w:firstLine="360"/>
        <w:jc w:val="both"/>
        <w:rPr>
          <w:rFonts w:ascii="David" w:eastAsia="David" w:hAnsi="David" w:cs="David"/>
          <w:b/>
          <w:bCs/>
          <w:sz w:val="24"/>
          <w:szCs w:val="24"/>
          <w:rtl/>
        </w:rPr>
      </w:pPr>
      <w:r w:rsidRPr="0019349A">
        <w:rPr>
          <w:rFonts w:ascii="David" w:eastAsia="David" w:hAnsi="David" w:cs="David" w:hint="cs"/>
          <w:b/>
          <w:bCs/>
          <w:sz w:val="24"/>
          <w:szCs w:val="24"/>
          <w:rtl/>
        </w:rPr>
        <w:t xml:space="preserve">מכתב </w:t>
      </w:r>
      <w:r w:rsidR="0019349A">
        <w:rPr>
          <w:rFonts w:ascii="David" w:eastAsia="David" w:hAnsi="David" w:cs="David" w:hint="cs"/>
          <w:b/>
          <w:bCs/>
          <w:sz w:val="24"/>
          <w:szCs w:val="24"/>
          <w:rtl/>
        </w:rPr>
        <w:t xml:space="preserve">מיום 5.5.2016 </w:t>
      </w:r>
      <w:r w:rsidR="00D000F2" w:rsidRPr="0019349A">
        <w:rPr>
          <w:rFonts w:ascii="David" w:eastAsia="David" w:hAnsi="David" w:cs="David"/>
          <w:b/>
          <w:bCs/>
          <w:sz w:val="24"/>
          <w:szCs w:val="24"/>
          <w:rtl/>
        </w:rPr>
        <w:t xml:space="preserve">רצ"ב </w:t>
      </w:r>
      <w:r w:rsidRPr="0019349A">
        <w:rPr>
          <w:rFonts w:ascii="David" w:eastAsia="David" w:hAnsi="David" w:cs="David" w:hint="cs"/>
          <w:b/>
          <w:bCs/>
          <w:sz w:val="24"/>
          <w:szCs w:val="24"/>
          <w:u w:val="single"/>
          <w:rtl/>
        </w:rPr>
        <w:t>כ</w:t>
      </w:r>
      <w:r w:rsidR="00D000F2" w:rsidRPr="0019349A">
        <w:rPr>
          <w:rFonts w:ascii="David" w:eastAsia="David" w:hAnsi="David" w:cs="David"/>
          <w:b/>
          <w:bCs/>
          <w:sz w:val="24"/>
          <w:szCs w:val="24"/>
          <w:u w:val="single"/>
          <w:rtl/>
        </w:rPr>
        <w:t>נספח</w:t>
      </w:r>
      <w:r w:rsidR="0085202E">
        <w:rPr>
          <w:rFonts w:ascii="David" w:eastAsia="David" w:hAnsi="David" w:cs="David" w:hint="cs"/>
          <w:b/>
          <w:bCs/>
          <w:sz w:val="24"/>
          <w:szCs w:val="24"/>
          <w:u w:val="single"/>
          <w:rtl/>
        </w:rPr>
        <w:t xml:space="preserve"> י</w:t>
      </w:r>
      <w:r w:rsidR="004A0C48">
        <w:rPr>
          <w:rFonts w:ascii="David" w:eastAsia="David" w:hAnsi="David" w:cs="David" w:hint="cs"/>
          <w:b/>
          <w:bCs/>
          <w:sz w:val="24"/>
          <w:szCs w:val="24"/>
          <w:u w:val="single"/>
          <w:rtl/>
        </w:rPr>
        <w:t>א</w:t>
      </w:r>
      <w:r w:rsidRPr="0019349A">
        <w:rPr>
          <w:rFonts w:ascii="David" w:eastAsia="David" w:hAnsi="David" w:cs="David" w:hint="cs"/>
          <w:b/>
          <w:bCs/>
          <w:sz w:val="24"/>
          <w:szCs w:val="24"/>
          <w:u w:val="single"/>
          <w:rtl/>
        </w:rPr>
        <w:t>'</w:t>
      </w:r>
      <w:r w:rsidR="0019349A">
        <w:rPr>
          <w:rFonts w:ascii="David" w:eastAsia="David" w:hAnsi="David" w:cs="David" w:hint="cs"/>
          <w:b/>
          <w:bCs/>
          <w:sz w:val="24"/>
          <w:szCs w:val="24"/>
          <w:rtl/>
        </w:rPr>
        <w:t xml:space="preserve"> לכתב התביעה</w:t>
      </w:r>
      <w:r w:rsidRPr="0019349A">
        <w:rPr>
          <w:rFonts w:ascii="David" w:eastAsia="David" w:hAnsi="David" w:cs="David" w:hint="cs"/>
          <w:b/>
          <w:bCs/>
          <w:sz w:val="24"/>
          <w:szCs w:val="24"/>
          <w:rtl/>
        </w:rPr>
        <w:t>.</w:t>
      </w:r>
    </w:p>
    <w:p w:rsidR="00383504" w:rsidRPr="0085202E" w:rsidRDefault="00383504" w:rsidP="0085202E">
      <w:pPr>
        <w:spacing w:after="0" w:line="360" w:lineRule="auto"/>
        <w:jc w:val="both"/>
        <w:rPr>
          <w:rFonts w:ascii="David" w:eastAsia="David" w:hAnsi="David" w:cs="David"/>
          <w:sz w:val="24"/>
          <w:szCs w:val="24"/>
          <w:rtl/>
        </w:rPr>
      </w:pPr>
    </w:p>
    <w:p w:rsidR="0064464D" w:rsidRPr="001B66DB" w:rsidRDefault="006A7AE8" w:rsidP="001B66DB">
      <w:pPr>
        <w:pStyle w:val="a5"/>
        <w:numPr>
          <w:ilvl w:val="0"/>
          <w:numId w:val="15"/>
        </w:numPr>
        <w:spacing w:line="360" w:lineRule="auto"/>
        <w:jc w:val="both"/>
        <w:rPr>
          <w:rFonts w:ascii="David" w:eastAsia="David" w:hAnsi="David" w:cs="David"/>
          <w:sz w:val="24"/>
          <w:szCs w:val="24"/>
          <w:rtl/>
        </w:rPr>
      </w:pPr>
      <w:r w:rsidRPr="001B66DB">
        <w:rPr>
          <w:rFonts w:ascii="David" w:eastAsia="David" w:hAnsi="David" w:cs="David"/>
          <w:sz w:val="24"/>
          <w:szCs w:val="24"/>
          <w:rtl/>
        </w:rPr>
        <w:t xml:space="preserve">בתאריך 17.8.16, נדחו טענותיו </w:t>
      </w:r>
      <w:r w:rsidR="00574915">
        <w:rPr>
          <w:rFonts w:ascii="David" w:eastAsia="David" w:hAnsi="David" w:cs="David"/>
          <w:sz w:val="24"/>
          <w:szCs w:val="24"/>
          <w:rtl/>
        </w:rPr>
        <w:t xml:space="preserve">של </w:t>
      </w:r>
      <w:r w:rsidR="00574915">
        <w:rPr>
          <w:rFonts w:ascii="David" w:eastAsia="David" w:hAnsi="David" w:cs="David" w:hint="cs"/>
          <w:sz w:val="24"/>
          <w:szCs w:val="24"/>
          <w:rtl/>
        </w:rPr>
        <w:t>ב"כ הנתבעת</w:t>
      </w:r>
      <w:r w:rsidR="003507F4" w:rsidRPr="001B66DB">
        <w:rPr>
          <w:rFonts w:ascii="David" w:eastAsia="David" w:hAnsi="David" w:cs="David"/>
          <w:sz w:val="24"/>
          <w:szCs w:val="24"/>
          <w:rtl/>
        </w:rPr>
        <w:t xml:space="preserve"> על ידי ועדת הגנת המקצוע של לשכת עורכי הדין בישראל</w:t>
      </w:r>
      <w:r w:rsidR="0064464D" w:rsidRPr="001B66DB">
        <w:rPr>
          <w:rFonts w:ascii="David" w:eastAsia="David" w:hAnsi="David" w:cs="David"/>
          <w:sz w:val="24"/>
          <w:szCs w:val="24"/>
          <w:rtl/>
        </w:rPr>
        <w:t xml:space="preserve">, </w:t>
      </w:r>
      <w:r w:rsidR="0064464D" w:rsidRPr="001B66DB">
        <w:rPr>
          <w:rFonts w:ascii="David" w:eastAsia="David" w:hAnsi="David" w:cs="David" w:hint="eastAsia"/>
          <w:sz w:val="24"/>
          <w:szCs w:val="24"/>
          <w:rtl/>
        </w:rPr>
        <w:t>באופן</w:t>
      </w:r>
      <w:r w:rsidR="0064464D" w:rsidRPr="001B66DB">
        <w:rPr>
          <w:rFonts w:ascii="David" w:eastAsia="David" w:hAnsi="David" w:cs="David"/>
          <w:sz w:val="24"/>
          <w:szCs w:val="24"/>
          <w:rtl/>
        </w:rPr>
        <w:t xml:space="preserve"> </w:t>
      </w:r>
      <w:r w:rsidR="0064464D" w:rsidRPr="001B66DB">
        <w:rPr>
          <w:rFonts w:ascii="David" w:eastAsia="David" w:hAnsi="David" w:cs="David" w:hint="eastAsia"/>
          <w:sz w:val="24"/>
          <w:szCs w:val="24"/>
          <w:rtl/>
        </w:rPr>
        <w:t>ברור</w:t>
      </w:r>
      <w:r w:rsidR="0064464D" w:rsidRPr="001B66DB">
        <w:rPr>
          <w:rFonts w:ascii="David" w:eastAsia="David" w:hAnsi="David" w:cs="David"/>
          <w:sz w:val="24"/>
          <w:szCs w:val="24"/>
          <w:rtl/>
        </w:rPr>
        <w:t xml:space="preserve"> </w:t>
      </w:r>
      <w:r w:rsidR="0064464D" w:rsidRPr="001B66DB">
        <w:rPr>
          <w:rFonts w:ascii="David" w:eastAsia="David" w:hAnsi="David" w:cs="David" w:hint="eastAsia"/>
          <w:sz w:val="24"/>
          <w:szCs w:val="24"/>
          <w:rtl/>
        </w:rPr>
        <w:t>ומפורש</w:t>
      </w:r>
      <w:r w:rsidR="00360FCB" w:rsidRPr="001B66DB">
        <w:rPr>
          <w:rFonts w:ascii="David" w:eastAsia="David" w:hAnsi="David" w:cs="David"/>
          <w:sz w:val="24"/>
          <w:szCs w:val="24"/>
          <w:rtl/>
        </w:rPr>
        <w:t xml:space="preserve">: </w:t>
      </w:r>
    </w:p>
    <w:p w:rsidR="0064464D" w:rsidRPr="00CF1953" w:rsidRDefault="00360FCB" w:rsidP="00CF1953">
      <w:pPr>
        <w:pStyle w:val="a5"/>
        <w:spacing w:line="360" w:lineRule="auto"/>
        <w:ind w:left="360"/>
        <w:jc w:val="both"/>
        <w:rPr>
          <w:rFonts w:ascii="David" w:eastAsia="David" w:hAnsi="David" w:cs="David"/>
          <w:sz w:val="24"/>
          <w:szCs w:val="24"/>
        </w:rPr>
      </w:pPr>
      <w:r w:rsidRPr="001B66DB">
        <w:rPr>
          <w:rFonts w:ascii="Aharoni" w:eastAsia="David" w:hAnsi="Aharoni" w:cs="Aharoni"/>
          <w:b/>
          <w:bCs/>
          <w:sz w:val="24"/>
          <w:szCs w:val="24"/>
          <w:rtl/>
        </w:rPr>
        <w:t>"...נראה, כי אין חולק שהעמותה שבנדון היא ארגון עובדים, ולפיכך, ככזו, היא רשאית באמצעות נציגיה לייצג את החברים בה בדיני עבודה</w:t>
      </w:r>
      <w:r w:rsidRPr="001B66DB">
        <w:rPr>
          <w:rFonts w:ascii="David" w:eastAsia="David" w:hAnsi="David" w:cs="David"/>
          <w:b/>
          <w:bCs/>
          <w:sz w:val="24"/>
          <w:szCs w:val="24"/>
          <w:rtl/>
        </w:rPr>
        <w:t>..."</w:t>
      </w:r>
      <w:r w:rsidRPr="001B66DB">
        <w:rPr>
          <w:rFonts w:ascii="David" w:eastAsia="David" w:hAnsi="David" w:cs="David"/>
          <w:sz w:val="24"/>
          <w:szCs w:val="24"/>
          <w:rtl/>
        </w:rPr>
        <w:t xml:space="preserve"> </w:t>
      </w:r>
    </w:p>
    <w:p w:rsidR="00523A0A" w:rsidRDefault="002952D6" w:rsidP="004A0C48">
      <w:pPr>
        <w:spacing w:after="0" w:line="360" w:lineRule="auto"/>
        <w:jc w:val="both"/>
        <w:rPr>
          <w:rFonts w:ascii="David" w:eastAsia="David" w:hAnsi="David" w:cs="David"/>
          <w:b/>
          <w:bCs/>
          <w:sz w:val="24"/>
          <w:szCs w:val="24"/>
          <w:rtl/>
        </w:rPr>
      </w:pPr>
      <w:r w:rsidRPr="00523A0A">
        <w:rPr>
          <w:rFonts w:ascii="David" w:eastAsia="David" w:hAnsi="David" w:cs="David" w:hint="cs"/>
          <w:b/>
          <w:bCs/>
          <w:sz w:val="24"/>
          <w:szCs w:val="24"/>
          <w:rtl/>
        </w:rPr>
        <w:t xml:space="preserve">       </w:t>
      </w:r>
      <w:r w:rsidR="00B72649" w:rsidRPr="00523A0A">
        <w:rPr>
          <w:rFonts w:ascii="David" w:eastAsia="David" w:hAnsi="David" w:cs="David" w:hint="cs"/>
          <w:b/>
          <w:bCs/>
          <w:sz w:val="24"/>
          <w:szCs w:val="24"/>
          <w:rtl/>
        </w:rPr>
        <w:t xml:space="preserve">המכתב מועדת הגנת המקצוע </w:t>
      </w:r>
      <w:r w:rsidR="003507F4" w:rsidRPr="00523A0A">
        <w:rPr>
          <w:rFonts w:ascii="David" w:eastAsia="David" w:hAnsi="David" w:cs="David"/>
          <w:b/>
          <w:bCs/>
          <w:sz w:val="24"/>
          <w:szCs w:val="24"/>
          <w:rtl/>
        </w:rPr>
        <w:t xml:space="preserve">רצ"ב </w:t>
      </w:r>
      <w:r w:rsidR="00CF1953" w:rsidRPr="004A0C48">
        <w:rPr>
          <w:rFonts w:ascii="David" w:eastAsia="David" w:hAnsi="David" w:cs="David" w:hint="cs"/>
          <w:b/>
          <w:bCs/>
          <w:sz w:val="24"/>
          <w:szCs w:val="24"/>
          <w:u w:val="single"/>
          <w:rtl/>
        </w:rPr>
        <w:t xml:space="preserve">נספח </w:t>
      </w:r>
      <w:proofErr w:type="spellStart"/>
      <w:r w:rsidR="00CF1953" w:rsidRPr="004A0C48">
        <w:rPr>
          <w:rFonts w:ascii="David" w:eastAsia="David" w:hAnsi="David" w:cs="David" w:hint="cs"/>
          <w:b/>
          <w:bCs/>
          <w:sz w:val="24"/>
          <w:szCs w:val="24"/>
          <w:u w:val="single"/>
          <w:rtl/>
        </w:rPr>
        <w:t>י</w:t>
      </w:r>
      <w:r w:rsidR="004A0C48">
        <w:rPr>
          <w:rFonts w:ascii="David" w:eastAsia="David" w:hAnsi="David" w:cs="David" w:hint="cs"/>
          <w:b/>
          <w:bCs/>
          <w:sz w:val="24"/>
          <w:szCs w:val="24"/>
          <w:u w:val="single"/>
          <w:rtl/>
        </w:rPr>
        <w:t>ב</w:t>
      </w:r>
      <w:proofErr w:type="spellEnd"/>
      <w:r w:rsidR="00B72649" w:rsidRPr="004A0C48">
        <w:rPr>
          <w:rFonts w:ascii="David" w:eastAsia="David" w:hAnsi="David" w:cs="David" w:hint="cs"/>
          <w:b/>
          <w:bCs/>
          <w:sz w:val="24"/>
          <w:szCs w:val="24"/>
          <w:u w:val="single"/>
          <w:rtl/>
        </w:rPr>
        <w:t>'</w:t>
      </w:r>
      <w:r w:rsidR="00523A0A" w:rsidRPr="00523A0A">
        <w:rPr>
          <w:rFonts w:ascii="David" w:eastAsia="David" w:hAnsi="David" w:cs="David" w:hint="cs"/>
          <w:b/>
          <w:bCs/>
          <w:sz w:val="24"/>
          <w:szCs w:val="24"/>
          <w:rtl/>
        </w:rPr>
        <w:t xml:space="preserve"> לכתב התביעה</w:t>
      </w:r>
      <w:r w:rsidR="00B72649" w:rsidRPr="00523A0A">
        <w:rPr>
          <w:rFonts w:ascii="David" w:eastAsia="David" w:hAnsi="David" w:cs="David" w:hint="cs"/>
          <w:b/>
          <w:bCs/>
          <w:sz w:val="24"/>
          <w:szCs w:val="24"/>
          <w:rtl/>
        </w:rPr>
        <w:t>.</w:t>
      </w:r>
    </w:p>
    <w:p w:rsidR="00205D31" w:rsidRPr="00523A0A" w:rsidRDefault="00B72649" w:rsidP="00B72649">
      <w:pPr>
        <w:spacing w:after="0" w:line="360" w:lineRule="auto"/>
        <w:jc w:val="both"/>
        <w:rPr>
          <w:rFonts w:ascii="David" w:eastAsia="David" w:hAnsi="David" w:cs="David"/>
          <w:b/>
          <w:bCs/>
          <w:sz w:val="24"/>
          <w:szCs w:val="24"/>
        </w:rPr>
      </w:pPr>
      <w:r w:rsidRPr="00523A0A">
        <w:rPr>
          <w:rFonts w:ascii="David" w:eastAsia="David" w:hAnsi="David" w:cs="David" w:hint="cs"/>
          <w:b/>
          <w:bCs/>
          <w:sz w:val="24"/>
          <w:szCs w:val="24"/>
          <w:rtl/>
        </w:rPr>
        <w:t xml:space="preserve"> </w:t>
      </w:r>
    </w:p>
    <w:p w:rsidR="00964BB3" w:rsidRDefault="00360FCB" w:rsidP="008224DD">
      <w:pPr>
        <w:pStyle w:val="a5"/>
        <w:numPr>
          <w:ilvl w:val="0"/>
          <w:numId w:val="15"/>
        </w:numPr>
        <w:spacing w:line="360" w:lineRule="auto"/>
        <w:jc w:val="both"/>
        <w:rPr>
          <w:rFonts w:ascii="David" w:eastAsia="David" w:hAnsi="David" w:cs="David"/>
          <w:sz w:val="24"/>
          <w:szCs w:val="24"/>
        </w:rPr>
      </w:pPr>
      <w:r w:rsidRPr="00A03BFE">
        <w:rPr>
          <w:rFonts w:ascii="David" w:eastAsia="David" w:hAnsi="David" w:cs="David"/>
          <w:sz w:val="24"/>
          <w:szCs w:val="24"/>
          <w:rtl/>
        </w:rPr>
        <w:lastRenderedPageBreak/>
        <w:t>ב"כ "מען" המציאה את החלטת לשכת עורכי הדין לב"כ הנתבעת</w:t>
      </w:r>
      <w:r w:rsidR="00B72649">
        <w:rPr>
          <w:rFonts w:ascii="David" w:eastAsia="David" w:hAnsi="David" w:cs="David" w:hint="cs"/>
          <w:sz w:val="24"/>
          <w:szCs w:val="24"/>
          <w:rtl/>
        </w:rPr>
        <w:t xml:space="preserve"> במכתבה מיום 12.9.16</w:t>
      </w:r>
      <w:r w:rsidRPr="00A03BFE">
        <w:rPr>
          <w:rFonts w:ascii="David" w:eastAsia="David" w:hAnsi="David" w:cs="David"/>
          <w:sz w:val="24"/>
          <w:szCs w:val="24"/>
          <w:rtl/>
        </w:rPr>
        <w:t>, והאחרון התרצה וזימן לועדות ערר את עשרות דורשות ודורשי העבודה אשר השהה את בקשתם.</w:t>
      </w:r>
    </w:p>
    <w:p w:rsidR="00D90D75" w:rsidRDefault="00D90D75" w:rsidP="004A0C48">
      <w:pPr>
        <w:pStyle w:val="a5"/>
        <w:spacing w:line="360" w:lineRule="auto"/>
        <w:ind w:left="360"/>
        <w:jc w:val="both"/>
        <w:rPr>
          <w:rFonts w:ascii="David" w:eastAsia="David" w:hAnsi="David" w:cs="David"/>
          <w:b/>
          <w:bCs/>
          <w:sz w:val="24"/>
          <w:szCs w:val="24"/>
          <w:rtl/>
        </w:rPr>
      </w:pPr>
    </w:p>
    <w:p w:rsidR="00B72649" w:rsidRDefault="00B72649" w:rsidP="004A0C48">
      <w:pPr>
        <w:pStyle w:val="a5"/>
        <w:spacing w:line="360" w:lineRule="auto"/>
        <w:ind w:left="360"/>
        <w:jc w:val="both"/>
        <w:rPr>
          <w:rFonts w:ascii="David" w:eastAsia="David" w:hAnsi="David" w:cs="David"/>
          <w:b/>
          <w:bCs/>
          <w:sz w:val="24"/>
          <w:szCs w:val="24"/>
          <w:rtl/>
        </w:rPr>
      </w:pPr>
      <w:r w:rsidRPr="00523A0A">
        <w:rPr>
          <w:rFonts w:ascii="David" w:eastAsia="David" w:hAnsi="David" w:cs="David" w:hint="cs"/>
          <w:b/>
          <w:bCs/>
          <w:sz w:val="24"/>
          <w:szCs w:val="24"/>
          <w:rtl/>
        </w:rPr>
        <w:t xml:space="preserve">מכתב </w:t>
      </w:r>
      <w:r w:rsidR="00523A0A">
        <w:rPr>
          <w:rFonts w:ascii="David" w:eastAsia="David" w:hAnsi="David" w:cs="David" w:hint="cs"/>
          <w:b/>
          <w:bCs/>
          <w:sz w:val="24"/>
          <w:szCs w:val="24"/>
          <w:rtl/>
        </w:rPr>
        <w:t xml:space="preserve">מיום 12.9.2016 רצ"ב </w:t>
      </w:r>
      <w:r w:rsidR="00CF1953" w:rsidRPr="004A0C48">
        <w:rPr>
          <w:rFonts w:ascii="David" w:eastAsia="David" w:hAnsi="David" w:cs="David" w:hint="cs"/>
          <w:b/>
          <w:bCs/>
          <w:sz w:val="24"/>
          <w:szCs w:val="24"/>
          <w:u w:val="single"/>
          <w:rtl/>
        </w:rPr>
        <w:t xml:space="preserve">נספח </w:t>
      </w:r>
      <w:proofErr w:type="spellStart"/>
      <w:r w:rsidR="00CF1953" w:rsidRPr="004A0C48">
        <w:rPr>
          <w:rFonts w:ascii="David" w:eastAsia="David" w:hAnsi="David" w:cs="David" w:hint="cs"/>
          <w:b/>
          <w:bCs/>
          <w:sz w:val="24"/>
          <w:szCs w:val="24"/>
          <w:u w:val="single"/>
          <w:rtl/>
        </w:rPr>
        <w:t>י</w:t>
      </w:r>
      <w:r w:rsidR="004A0C48">
        <w:rPr>
          <w:rFonts w:ascii="David" w:eastAsia="David" w:hAnsi="David" w:cs="David" w:hint="cs"/>
          <w:b/>
          <w:bCs/>
          <w:sz w:val="24"/>
          <w:szCs w:val="24"/>
          <w:u w:val="single"/>
          <w:rtl/>
        </w:rPr>
        <w:t>ג</w:t>
      </w:r>
      <w:proofErr w:type="spellEnd"/>
      <w:r w:rsidRPr="004A0C48">
        <w:rPr>
          <w:rFonts w:ascii="David" w:eastAsia="David" w:hAnsi="David" w:cs="David" w:hint="cs"/>
          <w:b/>
          <w:bCs/>
          <w:sz w:val="24"/>
          <w:szCs w:val="24"/>
          <w:u w:val="single"/>
          <w:rtl/>
        </w:rPr>
        <w:t>'</w:t>
      </w:r>
      <w:r w:rsidR="00523A0A">
        <w:rPr>
          <w:rFonts w:ascii="David" w:eastAsia="David" w:hAnsi="David" w:cs="David" w:hint="cs"/>
          <w:b/>
          <w:bCs/>
          <w:sz w:val="24"/>
          <w:szCs w:val="24"/>
          <w:rtl/>
        </w:rPr>
        <w:t xml:space="preserve"> לכתב התביעה</w:t>
      </w:r>
    </w:p>
    <w:p w:rsidR="00523A0A" w:rsidRPr="00523A0A" w:rsidRDefault="00523A0A" w:rsidP="00523A0A">
      <w:pPr>
        <w:pStyle w:val="a5"/>
        <w:spacing w:line="360" w:lineRule="auto"/>
        <w:ind w:left="360"/>
        <w:jc w:val="both"/>
        <w:rPr>
          <w:rFonts w:ascii="David" w:eastAsia="David" w:hAnsi="David" w:cs="David"/>
          <w:b/>
          <w:bCs/>
          <w:sz w:val="24"/>
          <w:szCs w:val="24"/>
        </w:rPr>
      </w:pPr>
    </w:p>
    <w:p w:rsidR="00301F69" w:rsidRPr="00964BB3" w:rsidRDefault="00360FCB" w:rsidP="008224DD">
      <w:pPr>
        <w:pStyle w:val="a5"/>
        <w:numPr>
          <w:ilvl w:val="0"/>
          <w:numId w:val="15"/>
        </w:numPr>
        <w:spacing w:line="360" w:lineRule="auto"/>
        <w:jc w:val="both"/>
        <w:rPr>
          <w:rFonts w:ascii="David" w:eastAsia="David" w:hAnsi="David" w:cs="David"/>
          <w:sz w:val="24"/>
          <w:szCs w:val="24"/>
          <w:rtl/>
        </w:rPr>
      </w:pPr>
      <w:r w:rsidRPr="00964BB3">
        <w:rPr>
          <w:rFonts w:ascii="David" w:eastAsia="David" w:hAnsi="David" w:cs="David"/>
          <w:sz w:val="24"/>
          <w:szCs w:val="24"/>
          <w:rtl/>
        </w:rPr>
        <w:t>ברם, חרף</w:t>
      </w:r>
      <w:r w:rsidR="00383504" w:rsidRPr="00964BB3">
        <w:rPr>
          <w:rFonts w:ascii="David" w:eastAsia="David" w:hAnsi="David" w:cs="David"/>
          <w:sz w:val="24"/>
          <w:szCs w:val="24"/>
          <w:rtl/>
        </w:rPr>
        <w:t xml:space="preserve"> החלט</w:t>
      </w:r>
      <w:r w:rsidRPr="00964BB3">
        <w:rPr>
          <w:rFonts w:ascii="David" w:eastAsia="David" w:hAnsi="David" w:cs="David"/>
          <w:sz w:val="24"/>
          <w:szCs w:val="24"/>
          <w:rtl/>
        </w:rPr>
        <w:t>ת</w:t>
      </w:r>
      <w:r w:rsidR="00383504" w:rsidRPr="00964BB3">
        <w:rPr>
          <w:rFonts w:ascii="David" w:eastAsia="David" w:hAnsi="David" w:cs="David"/>
          <w:sz w:val="24"/>
          <w:szCs w:val="24"/>
          <w:rtl/>
        </w:rPr>
        <w:t xml:space="preserve"> </w:t>
      </w:r>
      <w:r w:rsidRPr="00964BB3">
        <w:rPr>
          <w:rFonts w:ascii="David" w:eastAsia="David" w:hAnsi="David" w:cs="David"/>
          <w:sz w:val="24"/>
          <w:szCs w:val="24"/>
          <w:rtl/>
        </w:rPr>
        <w:t>לשכת עורכי הדין</w:t>
      </w:r>
      <w:r w:rsidR="00383504" w:rsidRPr="00964BB3">
        <w:rPr>
          <w:rFonts w:ascii="David" w:eastAsia="David" w:hAnsi="David" w:cs="David"/>
          <w:sz w:val="24"/>
          <w:szCs w:val="24"/>
          <w:rtl/>
        </w:rPr>
        <w:t>, לא נקבעו מועדים לערר</w:t>
      </w:r>
      <w:r w:rsidRPr="00964BB3">
        <w:rPr>
          <w:rFonts w:ascii="David" w:eastAsia="David" w:hAnsi="David" w:cs="David"/>
          <w:sz w:val="24"/>
          <w:szCs w:val="24"/>
          <w:rtl/>
        </w:rPr>
        <w:t xml:space="preserve"> לתובעת ולמספר דורשות עבודה. בהתאם, פנתה ב"כ "מען" לנתבעת במכתב נוסף בבקשה לקבוע וועדות ערר ולהסדיר את י</w:t>
      </w:r>
      <w:r w:rsidR="0064464D">
        <w:rPr>
          <w:rFonts w:ascii="David" w:eastAsia="David" w:hAnsi="David" w:cs="David" w:hint="cs"/>
          <w:sz w:val="24"/>
          <w:szCs w:val="24"/>
          <w:rtl/>
        </w:rPr>
        <w:t>י</w:t>
      </w:r>
      <w:r w:rsidRPr="00964BB3">
        <w:rPr>
          <w:rFonts w:ascii="David" w:eastAsia="David" w:hAnsi="David" w:cs="David"/>
          <w:sz w:val="24"/>
          <w:szCs w:val="24"/>
          <w:rtl/>
        </w:rPr>
        <w:t xml:space="preserve">צוגם של דורשות העבודה בפני ועדות ערר. </w:t>
      </w:r>
      <w:r w:rsidR="00383504" w:rsidRPr="00964BB3">
        <w:rPr>
          <w:rFonts w:ascii="David" w:eastAsia="David" w:hAnsi="David" w:cs="David"/>
          <w:sz w:val="24"/>
          <w:szCs w:val="24"/>
          <w:rtl/>
        </w:rPr>
        <w:t xml:space="preserve">  </w:t>
      </w:r>
    </w:p>
    <w:p w:rsidR="00D90D75" w:rsidRDefault="00D90D75" w:rsidP="004A0C48">
      <w:pPr>
        <w:pStyle w:val="a5"/>
        <w:spacing w:line="360" w:lineRule="auto"/>
        <w:ind w:left="360"/>
        <w:jc w:val="both"/>
        <w:rPr>
          <w:rFonts w:ascii="David" w:eastAsia="David" w:hAnsi="David" w:cs="David"/>
          <w:b/>
          <w:bCs/>
          <w:sz w:val="24"/>
          <w:szCs w:val="24"/>
          <w:rtl/>
        </w:rPr>
      </w:pPr>
    </w:p>
    <w:p w:rsidR="00360FCB" w:rsidRPr="00A0209E" w:rsidRDefault="00301F69" w:rsidP="004A0C48">
      <w:pPr>
        <w:pStyle w:val="a5"/>
        <w:spacing w:line="360" w:lineRule="auto"/>
        <w:ind w:left="360"/>
        <w:jc w:val="both"/>
        <w:rPr>
          <w:rFonts w:ascii="David" w:eastAsia="David" w:hAnsi="David" w:cs="David"/>
          <w:b/>
          <w:bCs/>
          <w:sz w:val="24"/>
          <w:szCs w:val="24"/>
          <w:rtl/>
        </w:rPr>
      </w:pPr>
      <w:r w:rsidRPr="00523A0A">
        <w:rPr>
          <w:rFonts w:ascii="David" w:eastAsia="David" w:hAnsi="David" w:cs="David"/>
          <w:b/>
          <w:bCs/>
          <w:sz w:val="24"/>
          <w:szCs w:val="24"/>
          <w:rtl/>
        </w:rPr>
        <w:t xml:space="preserve">מכתבה של ב"כ "מען" מיום 27.9.16 </w:t>
      </w:r>
      <w:r w:rsidR="00CF1953">
        <w:rPr>
          <w:rFonts w:ascii="David" w:eastAsia="David" w:hAnsi="David" w:cs="David" w:hint="cs"/>
          <w:b/>
          <w:bCs/>
          <w:sz w:val="24"/>
          <w:szCs w:val="24"/>
          <w:rtl/>
        </w:rPr>
        <w:t>ואישור מסירה בפקס ובדוא"ל</w:t>
      </w:r>
      <w:r w:rsidR="00CF1953" w:rsidRPr="00523A0A">
        <w:rPr>
          <w:rFonts w:ascii="David" w:eastAsia="David" w:hAnsi="David" w:cs="David"/>
          <w:b/>
          <w:bCs/>
          <w:sz w:val="24"/>
          <w:szCs w:val="24"/>
          <w:rtl/>
        </w:rPr>
        <w:t xml:space="preserve"> </w:t>
      </w:r>
      <w:r w:rsidRPr="00523A0A">
        <w:rPr>
          <w:rFonts w:ascii="David" w:eastAsia="David" w:hAnsi="David" w:cs="David"/>
          <w:b/>
          <w:bCs/>
          <w:sz w:val="24"/>
          <w:szCs w:val="24"/>
          <w:rtl/>
        </w:rPr>
        <w:t xml:space="preserve">רצ"ב </w:t>
      </w:r>
      <w:r w:rsidRPr="00523A0A">
        <w:rPr>
          <w:rFonts w:ascii="David" w:eastAsia="David" w:hAnsi="David" w:cs="David"/>
          <w:b/>
          <w:bCs/>
          <w:sz w:val="24"/>
          <w:szCs w:val="24"/>
          <w:u w:val="single"/>
          <w:rtl/>
        </w:rPr>
        <w:t>נספח</w:t>
      </w:r>
      <w:r w:rsidR="00CF1953">
        <w:rPr>
          <w:rFonts w:ascii="David" w:eastAsia="David" w:hAnsi="David" w:cs="David" w:hint="cs"/>
          <w:b/>
          <w:bCs/>
          <w:sz w:val="24"/>
          <w:szCs w:val="24"/>
          <w:u w:val="single"/>
          <w:rtl/>
        </w:rPr>
        <w:t xml:space="preserve"> י</w:t>
      </w:r>
      <w:r w:rsidR="004A0C48">
        <w:rPr>
          <w:rFonts w:ascii="David" w:eastAsia="David" w:hAnsi="David" w:cs="David" w:hint="cs"/>
          <w:b/>
          <w:bCs/>
          <w:sz w:val="24"/>
          <w:szCs w:val="24"/>
          <w:u w:val="single"/>
          <w:rtl/>
        </w:rPr>
        <w:t>ד</w:t>
      </w:r>
      <w:r w:rsidR="00B72649" w:rsidRPr="00523A0A">
        <w:rPr>
          <w:rFonts w:ascii="David" w:eastAsia="David" w:hAnsi="David" w:cs="David" w:hint="cs"/>
          <w:b/>
          <w:bCs/>
          <w:sz w:val="24"/>
          <w:szCs w:val="24"/>
          <w:u w:val="single"/>
          <w:rtl/>
        </w:rPr>
        <w:t>'</w:t>
      </w:r>
      <w:r w:rsidR="00523A0A">
        <w:rPr>
          <w:rFonts w:ascii="David" w:eastAsia="David" w:hAnsi="David" w:cs="David" w:hint="cs"/>
          <w:b/>
          <w:bCs/>
          <w:sz w:val="24"/>
          <w:szCs w:val="24"/>
          <w:rtl/>
        </w:rPr>
        <w:t xml:space="preserve"> לכתב </w:t>
      </w:r>
      <w:r w:rsidR="00523A0A" w:rsidRPr="00A0209E">
        <w:rPr>
          <w:rFonts w:ascii="David" w:eastAsia="David" w:hAnsi="David" w:cs="David" w:hint="cs"/>
          <w:b/>
          <w:bCs/>
          <w:sz w:val="24"/>
          <w:szCs w:val="24"/>
          <w:rtl/>
        </w:rPr>
        <w:t>התביעה</w:t>
      </w:r>
    </w:p>
    <w:p w:rsidR="00523A0A" w:rsidRPr="00A0209E" w:rsidRDefault="00523A0A" w:rsidP="00523A0A">
      <w:pPr>
        <w:pStyle w:val="a5"/>
        <w:spacing w:line="360" w:lineRule="auto"/>
        <w:ind w:left="360"/>
        <w:jc w:val="both"/>
        <w:rPr>
          <w:rFonts w:ascii="David" w:eastAsia="David" w:hAnsi="David" w:cs="David"/>
          <w:b/>
          <w:bCs/>
          <w:sz w:val="24"/>
          <w:szCs w:val="24"/>
          <w:rtl/>
        </w:rPr>
      </w:pPr>
    </w:p>
    <w:p w:rsidR="009731F0" w:rsidRPr="00A0209E" w:rsidRDefault="00383504" w:rsidP="008224DD">
      <w:pPr>
        <w:pStyle w:val="a5"/>
        <w:numPr>
          <w:ilvl w:val="0"/>
          <w:numId w:val="15"/>
        </w:numPr>
        <w:spacing w:after="0" w:line="360" w:lineRule="auto"/>
        <w:jc w:val="both"/>
        <w:rPr>
          <w:rFonts w:ascii="David" w:eastAsia="David" w:hAnsi="David" w:cs="David"/>
          <w:sz w:val="24"/>
          <w:szCs w:val="24"/>
        </w:rPr>
      </w:pPr>
      <w:r w:rsidRPr="00A0209E">
        <w:rPr>
          <w:rFonts w:ascii="David" w:eastAsia="David" w:hAnsi="David" w:cs="David"/>
          <w:sz w:val="24"/>
          <w:szCs w:val="24"/>
          <w:rtl/>
        </w:rPr>
        <w:t xml:space="preserve"> </w:t>
      </w:r>
      <w:r w:rsidR="00CF1953" w:rsidRPr="00A0209E">
        <w:rPr>
          <w:rFonts w:ascii="David" w:eastAsia="David" w:hAnsi="David" w:cs="David" w:hint="cs"/>
          <w:sz w:val="24"/>
          <w:szCs w:val="24"/>
          <w:rtl/>
        </w:rPr>
        <w:t>למעלה מן הצורך, יצוי</w:t>
      </w:r>
      <w:r w:rsidR="009731F0" w:rsidRPr="00A0209E">
        <w:rPr>
          <w:rFonts w:ascii="David" w:eastAsia="David" w:hAnsi="David" w:cs="David" w:hint="cs"/>
          <w:sz w:val="24"/>
          <w:szCs w:val="24"/>
          <w:rtl/>
        </w:rPr>
        <w:t xml:space="preserve">ן כי התובעת המשיכה כל הזמן לחפש עבודה דרך לשכת שירות התעסוקה ובאופן עצמאי ואכן </w:t>
      </w:r>
      <w:r w:rsidR="00CF1953" w:rsidRPr="00A0209E">
        <w:rPr>
          <w:rFonts w:ascii="David" w:eastAsia="David" w:hAnsi="David" w:cs="David" w:hint="cs"/>
          <w:sz w:val="24"/>
          <w:szCs w:val="24"/>
          <w:rtl/>
        </w:rPr>
        <w:t xml:space="preserve">מצאה עבודה באופן עצמאי במשרת עוזרת בגן </w:t>
      </w:r>
      <w:r w:rsidR="000E55D2" w:rsidRPr="00A0209E">
        <w:rPr>
          <w:rFonts w:ascii="David" w:eastAsia="David" w:hAnsi="David" w:cs="David" w:hint="cs"/>
          <w:sz w:val="24"/>
          <w:szCs w:val="24"/>
          <w:rtl/>
        </w:rPr>
        <w:t>לילדים בעלי מוגבלויות בגן "</w:t>
      </w:r>
      <w:r w:rsidR="000E55D2" w:rsidRPr="00931D6C">
        <w:rPr>
          <w:rFonts w:ascii="David" w:eastAsia="David" w:hAnsi="David" w:cs="David" w:hint="cs"/>
          <w:sz w:val="24"/>
          <w:szCs w:val="24"/>
          <w:highlight w:val="black"/>
          <w:rtl/>
        </w:rPr>
        <w:t>אלשורוק</w:t>
      </w:r>
      <w:r w:rsidR="000E55D2" w:rsidRPr="00A0209E">
        <w:rPr>
          <w:rFonts w:ascii="David" w:eastAsia="David" w:hAnsi="David" w:cs="David" w:hint="cs"/>
          <w:sz w:val="24"/>
          <w:szCs w:val="24"/>
          <w:rtl/>
        </w:rPr>
        <w:t xml:space="preserve">" ("החברה העירונית אריאל </w:t>
      </w:r>
      <w:r w:rsidR="000E55D2" w:rsidRPr="00A0209E">
        <w:rPr>
          <w:rFonts w:ascii="David" w:eastAsia="David" w:hAnsi="David" w:cs="David"/>
          <w:sz w:val="24"/>
          <w:szCs w:val="24"/>
          <w:rtl/>
        </w:rPr>
        <w:t>–</w:t>
      </w:r>
      <w:r w:rsidR="000E55D2" w:rsidRPr="00A0209E">
        <w:rPr>
          <w:rFonts w:ascii="David" w:eastAsia="David" w:hAnsi="David" w:cs="David" w:hint="cs"/>
          <w:sz w:val="24"/>
          <w:szCs w:val="24"/>
          <w:rtl/>
        </w:rPr>
        <w:t xml:space="preserve"> לתרבות") שם</w:t>
      </w:r>
      <w:r w:rsidR="009731F0" w:rsidRPr="00A0209E">
        <w:rPr>
          <w:rFonts w:ascii="David" w:eastAsia="David" w:hAnsi="David" w:cs="David" w:hint="cs"/>
          <w:sz w:val="24"/>
          <w:szCs w:val="24"/>
          <w:rtl/>
        </w:rPr>
        <w:t xml:space="preserve"> </w:t>
      </w:r>
      <w:r w:rsidR="00CF1953" w:rsidRPr="00A0209E">
        <w:rPr>
          <w:rFonts w:ascii="David" w:eastAsia="David" w:hAnsi="David" w:cs="David" w:hint="cs"/>
          <w:sz w:val="24"/>
          <w:szCs w:val="24"/>
          <w:rtl/>
        </w:rPr>
        <w:t>החל</w:t>
      </w:r>
      <w:r w:rsidR="000E55D2" w:rsidRPr="00A0209E">
        <w:rPr>
          <w:rFonts w:ascii="David" w:eastAsia="David" w:hAnsi="David" w:cs="David" w:hint="cs"/>
          <w:sz w:val="24"/>
          <w:szCs w:val="24"/>
          <w:rtl/>
        </w:rPr>
        <w:t>ה</w:t>
      </w:r>
      <w:r w:rsidR="00CF1953" w:rsidRPr="00A0209E">
        <w:rPr>
          <w:rFonts w:ascii="David" w:eastAsia="David" w:hAnsi="David" w:cs="David" w:hint="cs"/>
          <w:sz w:val="24"/>
          <w:szCs w:val="24"/>
          <w:rtl/>
        </w:rPr>
        <w:t xml:space="preserve"> </w:t>
      </w:r>
      <w:r w:rsidR="000E55D2" w:rsidRPr="00A0209E">
        <w:rPr>
          <w:rFonts w:ascii="David" w:eastAsia="David" w:hAnsi="David" w:cs="David" w:hint="cs"/>
          <w:sz w:val="24"/>
          <w:szCs w:val="24"/>
          <w:rtl/>
        </w:rPr>
        <w:t xml:space="preserve">לעבוד </w:t>
      </w:r>
      <w:r w:rsidR="00CF1953" w:rsidRPr="00A0209E">
        <w:rPr>
          <w:rFonts w:ascii="David" w:eastAsia="David" w:hAnsi="David" w:cs="David" w:hint="cs"/>
          <w:sz w:val="24"/>
          <w:szCs w:val="24"/>
          <w:rtl/>
        </w:rPr>
        <w:t xml:space="preserve">מחודש </w:t>
      </w:r>
      <w:r w:rsidR="009731F0" w:rsidRPr="00A0209E">
        <w:rPr>
          <w:rFonts w:ascii="David" w:eastAsia="David" w:hAnsi="David" w:cs="David" w:hint="cs"/>
          <w:sz w:val="24"/>
          <w:szCs w:val="24"/>
          <w:rtl/>
        </w:rPr>
        <w:t xml:space="preserve">נובמבר 2015 </w:t>
      </w:r>
      <w:r w:rsidR="00CF1953" w:rsidRPr="00A0209E">
        <w:rPr>
          <w:rFonts w:ascii="David" w:eastAsia="David" w:hAnsi="David" w:cs="David" w:hint="cs"/>
          <w:sz w:val="24"/>
          <w:szCs w:val="24"/>
          <w:rtl/>
        </w:rPr>
        <w:t>עד היום</w:t>
      </w:r>
      <w:r w:rsidR="000E55D2" w:rsidRPr="00A0209E">
        <w:rPr>
          <w:rFonts w:ascii="David" w:eastAsia="David" w:hAnsi="David" w:cs="David" w:hint="cs"/>
          <w:sz w:val="24"/>
          <w:szCs w:val="24"/>
          <w:rtl/>
        </w:rPr>
        <w:t>.</w:t>
      </w:r>
    </w:p>
    <w:p w:rsidR="00D90D75" w:rsidRDefault="00D90D75" w:rsidP="004A0C48">
      <w:pPr>
        <w:pStyle w:val="a5"/>
        <w:spacing w:line="360" w:lineRule="auto"/>
        <w:ind w:left="360"/>
        <w:jc w:val="both"/>
        <w:rPr>
          <w:rFonts w:ascii="David" w:eastAsia="David" w:hAnsi="David" w:cs="David"/>
          <w:b/>
          <w:bCs/>
          <w:sz w:val="24"/>
          <w:szCs w:val="24"/>
          <w:rtl/>
        </w:rPr>
      </w:pPr>
    </w:p>
    <w:p w:rsidR="009731F0" w:rsidRDefault="000E55D2" w:rsidP="004A0C48">
      <w:pPr>
        <w:pStyle w:val="a5"/>
        <w:spacing w:line="360" w:lineRule="auto"/>
        <w:ind w:left="360"/>
        <w:jc w:val="both"/>
        <w:rPr>
          <w:rFonts w:ascii="David" w:eastAsia="David" w:hAnsi="David" w:cs="David"/>
          <w:b/>
          <w:bCs/>
          <w:sz w:val="24"/>
          <w:szCs w:val="24"/>
          <w:rtl/>
        </w:rPr>
      </w:pPr>
      <w:r>
        <w:rPr>
          <w:rFonts w:ascii="David" w:eastAsia="David" w:hAnsi="David" w:cs="David" w:hint="cs"/>
          <w:b/>
          <w:bCs/>
          <w:sz w:val="24"/>
          <w:szCs w:val="24"/>
          <w:rtl/>
        </w:rPr>
        <w:t xml:space="preserve">אישור על היותה שכירה רצ"ב </w:t>
      </w:r>
      <w:r w:rsidRPr="000E55D2">
        <w:rPr>
          <w:rFonts w:ascii="David" w:eastAsia="David" w:hAnsi="David" w:cs="David" w:hint="cs"/>
          <w:b/>
          <w:bCs/>
          <w:sz w:val="24"/>
          <w:szCs w:val="24"/>
          <w:u w:val="single"/>
          <w:rtl/>
        </w:rPr>
        <w:t xml:space="preserve">נספח </w:t>
      </w:r>
      <w:r w:rsidR="004A0C48">
        <w:rPr>
          <w:rFonts w:ascii="David" w:eastAsia="David" w:hAnsi="David" w:cs="David" w:hint="cs"/>
          <w:b/>
          <w:bCs/>
          <w:sz w:val="24"/>
          <w:szCs w:val="24"/>
          <w:u w:val="single"/>
          <w:rtl/>
        </w:rPr>
        <w:t>טו</w:t>
      </w:r>
      <w:r w:rsidRPr="000E55D2">
        <w:rPr>
          <w:rFonts w:ascii="David" w:eastAsia="David" w:hAnsi="David" w:cs="David" w:hint="cs"/>
          <w:b/>
          <w:bCs/>
          <w:sz w:val="24"/>
          <w:szCs w:val="24"/>
          <w:u w:val="single"/>
          <w:rtl/>
        </w:rPr>
        <w:t>'</w:t>
      </w:r>
      <w:r>
        <w:rPr>
          <w:rFonts w:ascii="David" w:eastAsia="David" w:hAnsi="David" w:cs="David" w:hint="cs"/>
          <w:b/>
          <w:bCs/>
          <w:sz w:val="24"/>
          <w:szCs w:val="24"/>
          <w:rtl/>
        </w:rPr>
        <w:t xml:space="preserve"> לכתב התביעה</w:t>
      </w:r>
    </w:p>
    <w:p w:rsidR="000E55D2" w:rsidRPr="001B66DB" w:rsidRDefault="000E55D2" w:rsidP="00523A0A">
      <w:pPr>
        <w:pStyle w:val="a5"/>
        <w:spacing w:line="360" w:lineRule="auto"/>
        <w:ind w:left="360"/>
        <w:jc w:val="both"/>
        <w:rPr>
          <w:rFonts w:ascii="David" w:eastAsia="David" w:hAnsi="David" w:cs="David"/>
          <w:b/>
          <w:bCs/>
          <w:sz w:val="24"/>
          <w:szCs w:val="24"/>
          <w:rtl/>
        </w:rPr>
      </w:pPr>
    </w:p>
    <w:p w:rsidR="00B72649" w:rsidRDefault="00A0364A" w:rsidP="00D90D75">
      <w:pPr>
        <w:pStyle w:val="a5"/>
        <w:numPr>
          <w:ilvl w:val="0"/>
          <w:numId w:val="15"/>
        </w:numPr>
        <w:spacing w:line="360" w:lineRule="auto"/>
        <w:jc w:val="both"/>
        <w:rPr>
          <w:rFonts w:ascii="David" w:eastAsia="David" w:hAnsi="David" w:cs="David"/>
          <w:b/>
          <w:bCs/>
          <w:sz w:val="24"/>
          <w:szCs w:val="24"/>
        </w:rPr>
      </w:pPr>
      <w:r w:rsidRPr="00A03BFE">
        <w:rPr>
          <w:rFonts w:ascii="David" w:eastAsia="David" w:hAnsi="David" w:cs="David"/>
          <w:b/>
          <w:bCs/>
          <w:sz w:val="24"/>
          <w:szCs w:val="24"/>
          <w:rtl/>
        </w:rPr>
        <w:t>משלא התקבלה תשובה למכתב זה וממילא לא הושבה קצבתה של התובעת ו/או נקבע מועד לדיון בערר, וזאת אף שעברה למעלה משנה מאז שהוגש הערר, ולמרות הפניות חוזרות ונשנות של התובעת וב"כ</w:t>
      </w:r>
      <w:r w:rsidR="00964BB3">
        <w:rPr>
          <w:rFonts w:ascii="David" w:eastAsia="David" w:hAnsi="David" w:cs="David" w:hint="cs"/>
          <w:b/>
          <w:bCs/>
          <w:sz w:val="24"/>
          <w:szCs w:val="24"/>
          <w:rtl/>
        </w:rPr>
        <w:t xml:space="preserve"> מען</w:t>
      </w:r>
      <w:r w:rsidR="00964BB3">
        <w:rPr>
          <w:rFonts w:ascii="David" w:eastAsia="David" w:hAnsi="David" w:cs="David"/>
          <w:b/>
          <w:bCs/>
          <w:sz w:val="24"/>
          <w:szCs w:val="24"/>
          <w:rtl/>
        </w:rPr>
        <w:t xml:space="preserve">, </w:t>
      </w:r>
      <w:r w:rsidRPr="00A03BFE">
        <w:rPr>
          <w:rFonts w:ascii="David" w:eastAsia="David" w:hAnsi="David" w:cs="David"/>
          <w:b/>
          <w:bCs/>
          <w:sz w:val="24"/>
          <w:szCs w:val="24"/>
          <w:rtl/>
        </w:rPr>
        <w:t xml:space="preserve">בוודאי בנסיבות הקונקרטיות של התובעת, </w:t>
      </w:r>
      <w:r w:rsidR="0064464D">
        <w:rPr>
          <w:rFonts w:ascii="David" w:eastAsia="David" w:hAnsi="David" w:cs="David" w:hint="cs"/>
          <w:b/>
          <w:bCs/>
          <w:sz w:val="24"/>
          <w:szCs w:val="24"/>
          <w:rtl/>
        </w:rPr>
        <w:t xml:space="preserve">לא היה מנוס מהגשת תביעה זו. </w:t>
      </w:r>
    </w:p>
    <w:p w:rsidR="00D90D75" w:rsidRPr="00D90D75" w:rsidRDefault="00D90D75" w:rsidP="00D90D75">
      <w:pPr>
        <w:pStyle w:val="a5"/>
        <w:spacing w:line="360" w:lineRule="auto"/>
        <w:ind w:left="360"/>
        <w:jc w:val="both"/>
        <w:rPr>
          <w:rFonts w:ascii="David" w:eastAsia="David" w:hAnsi="David" w:cs="David"/>
          <w:b/>
          <w:bCs/>
          <w:sz w:val="24"/>
          <w:szCs w:val="24"/>
        </w:rPr>
      </w:pPr>
    </w:p>
    <w:p w:rsidR="003D1E62" w:rsidRPr="00880526" w:rsidRDefault="009F5EFE" w:rsidP="00880526">
      <w:pPr>
        <w:pStyle w:val="a5"/>
        <w:numPr>
          <w:ilvl w:val="0"/>
          <w:numId w:val="3"/>
        </w:numPr>
        <w:spacing w:after="0" w:line="360" w:lineRule="auto"/>
        <w:jc w:val="both"/>
        <w:rPr>
          <w:rFonts w:ascii="David" w:eastAsia="David" w:hAnsi="David" w:cs="David"/>
          <w:bCs/>
          <w:sz w:val="24"/>
          <w:szCs w:val="24"/>
          <w:u w:val="single"/>
        </w:rPr>
      </w:pPr>
      <w:r w:rsidRPr="00880526">
        <w:rPr>
          <w:rFonts w:ascii="David" w:eastAsia="David" w:hAnsi="David" w:cs="David"/>
          <w:bCs/>
          <w:sz w:val="24"/>
          <w:szCs w:val="24"/>
          <w:u w:val="single"/>
          <w:rtl/>
        </w:rPr>
        <w:t>הטיעון משפטי</w:t>
      </w:r>
    </w:p>
    <w:p w:rsidR="00897DA5" w:rsidRDefault="00897DA5" w:rsidP="00880526">
      <w:pPr>
        <w:spacing w:after="0" w:line="360" w:lineRule="auto"/>
        <w:jc w:val="both"/>
        <w:rPr>
          <w:rFonts w:ascii="David" w:eastAsia="David" w:hAnsi="David" w:cs="David"/>
          <w:color w:val="1B1B1B"/>
          <w:sz w:val="24"/>
          <w:szCs w:val="24"/>
          <w:highlight w:val="white"/>
          <w:rtl/>
        </w:rPr>
      </w:pPr>
    </w:p>
    <w:p w:rsidR="00964BB3" w:rsidRDefault="00897DA5" w:rsidP="00964BB3">
      <w:pPr>
        <w:spacing w:after="0" w:line="360" w:lineRule="auto"/>
        <w:jc w:val="both"/>
        <w:rPr>
          <w:rFonts w:ascii="David" w:eastAsia="David" w:hAnsi="David" w:cs="David"/>
          <w:b/>
          <w:bCs/>
          <w:color w:val="1B1B1B"/>
          <w:sz w:val="24"/>
          <w:szCs w:val="24"/>
          <w:highlight w:val="white"/>
          <w:u w:val="single"/>
          <w:rtl/>
        </w:rPr>
      </w:pPr>
      <w:r w:rsidRPr="00964BB3">
        <w:rPr>
          <w:rFonts w:ascii="David" w:eastAsia="David" w:hAnsi="David" w:cs="David"/>
          <w:b/>
          <w:bCs/>
          <w:color w:val="1B1B1B"/>
          <w:sz w:val="24"/>
          <w:szCs w:val="24"/>
          <w:highlight w:val="white"/>
          <w:u w:val="single"/>
          <w:rtl/>
        </w:rPr>
        <w:t>תכלית חוק הבטחת הכנסה</w:t>
      </w:r>
      <w:r w:rsidR="00D12A60" w:rsidRPr="00964BB3">
        <w:rPr>
          <w:rFonts w:ascii="David" w:eastAsia="David" w:hAnsi="David" w:cs="David"/>
          <w:b/>
          <w:bCs/>
          <w:color w:val="1B1B1B"/>
          <w:sz w:val="24"/>
          <w:szCs w:val="24"/>
          <w:highlight w:val="white"/>
          <w:u w:val="single"/>
          <w:rtl/>
        </w:rPr>
        <w:t xml:space="preserve"> </w:t>
      </w:r>
      <w:r w:rsidR="000C0A9A" w:rsidRPr="00964BB3">
        <w:rPr>
          <w:rFonts w:ascii="David" w:eastAsia="David" w:hAnsi="David" w:cs="David"/>
          <w:b/>
          <w:bCs/>
          <w:color w:val="1B1B1B"/>
          <w:sz w:val="24"/>
          <w:szCs w:val="24"/>
          <w:highlight w:val="white"/>
          <w:u w:val="single"/>
          <w:rtl/>
        </w:rPr>
        <w:t>והזכות לקיום בכבוד</w:t>
      </w:r>
    </w:p>
    <w:p w:rsidR="00897DA5" w:rsidRPr="00964BB3" w:rsidRDefault="000C0A9A" w:rsidP="00964BB3">
      <w:pPr>
        <w:spacing w:after="0" w:line="360" w:lineRule="auto"/>
        <w:jc w:val="both"/>
        <w:rPr>
          <w:rFonts w:ascii="David" w:eastAsia="David" w:hAnsi="David" w:cs="David"/>
          <w:b/>
          <w:bCs/>
          <w:color w:val="1B1B1B"/>
          <w:sz w:val="24"/>
          <w:szCs w:val="24"/>
          <w:highlight w:val="white"/>
          <w:u w:val="single"/>
          <w:rtl/>
        </w:rPr>
      </w:pPr>
      <w:r w:rsidRPr="00964BB3">
        <w:rPr>
          <w:rFonts w:ascii="David" w:eastAsia="David" w:hAnsi="David" w:cs="David"/>
          <w:b/>
          <w:bCs/>
          <w:color w:val="1B1B1B"/>
          <w:sz w:val="24"/>
          <w:szCs w:val="24"/>
          <w:highlight w:val="white"/>
          <w:u w:val="single"/>
          <w:rtl/>
        </w:rPr>
        <w:t xml:space="preserve"> </w:t>
      </w:r>
      <w:r w:rsidR="00D12A60" w:rsidRPr="00964BB3">
        <w:rPr>
          <w:rFonts w:ascii="David" w:eastAsia="David" w:hAnsi="David" w:cs="David"/>
          <w:b/>
          <w:bCs/>
          <w:color w:val="1B1B1B"/>
          <w:sz w:val="24"/>
          <w:szCs w:val="24"/>
          <w:highlight w:val="white"/>
          <w:u w:val="single"/>
          <w:rtl/>
        </w:rPr>
        <w:t xml:space="preserve"> </w:t>
      </w:r>
    </w:p>
    <w:p w:rsidR="00897DA5" w:rsidRPr="00DD6163" w:rsidRDefault="00897DA5" w:rsidP="008224DD">
      <w:pPr>
        <w:pStyle w:val="a5"/>
        <w:numPr>
          <w:ilvl w:val="0"/>
          <w:numId w:val="15"/>
        </w:numPr>
        <w:spacing w:after="0" w:line="360" w:lineRule="auto"/>
        <w:jc w:val="both"/>
        <w:rPr>
          <w:rFonts w:ascii="David" w:eastAsia="David" w:hAnsi="David" w:cs="David"/>
          <w:bCs/>
          <w:sz w:val="24"/>
          <w:szCs w:val="24"/>
          <w:u w:val="single"/>
        </w:rPr>
      </w:pPr>
      <w:r w:rsidRPr="00964BB3">
        <w:rPr>
          <w:rFonts w:ascii="David" w:eastAsia="David" w:hAnsi="David" w:cs="David"/>
          <w:color w:val="1B1B1B"/>
          <w:sz w:val="24"/>
          <w:szCs w:val="24"/>
          <w:highlight w:val="white"/>
          <w:rtl/>
        </w:rPr>
        <w:t xml:space="preserve">מטרת חוק </w:t>
      </w:r>
      <w:r w:rsidRPr="00964BB3">
        <w:rPr>
          <w:rFonts w:ascii="David" w:eastAsia="David" w:hAnsi="David" w:cs="David"/>
          <w:sz w:val="24"/>
          <w:szCs w:val="24"/>
          <w:rtl/>
        </w:rPr>
        <w:t xml:space="preserve">הבטחת הכנסה, תש"ם-1979 (להלן: </w:t>
      </w:r>
      <w:r w:rsidRPr="00964BB3">
        <w:rPr>
          <w:rFonts w:ascii="David" w:eastAsia="David" w:hAnsi="David" w:cs="David"/>
          <w:b/>
          <w:bCs/>
          <w:sz w:val="24"/>
          <w:szCs w:val="24"/>
          <w:rtl/>
        </w:rPr>
        <w:t>"חוק הבטחת הכנסה"</w:t>
      </w:r>
      <w:r w:rsidRPr="00964BB3">
        <w:rPr>
          <w:rFonts w:ascii="David" w:eastAsia="David" w:hAnsi="David" w:cs="David"/>
          <w:sz w:val="24"/>
          <w:szCs w:val="24"/>
          <w:rtl/>
        </w:rPr>
        <w:t xml:space="preserve">) </w:t>
      </w:r>
      <w:r w:rsidRPr="00964BB3">
        <w:rPr>
          <w:rFonts w:ascii="David" w:eastAsia="David" w:hAnsi="David" w:cs="David"/>
          <w:color w:val="1B1B1B"/>
          <w:sz w:val="24"/>
          <w:szCs w:val="24"/>
          <w:highlight w:val="white"/>
          <w:rtl/>
        </w:rPr>
        <w:t>היא להבטיח לכל אדם ומשפחה בישראל, שאין בכוחם לספק לעצמם הכנסה הדרושה לקיום, את המשאבים הדרושים לסיפוק צרכיהם החיוניים.</w:t>
      </w:r>
      <w:r w:rsidRPr="00964BB3">
        <w:rPr>
          <w:rFonts w:ascii="David" w:eastAsia="David" w:hAnsi="David" w:cs="David"/>
          <w:sz w:val="24"/>
          <w:szCs w:val="24"/>
          <w:rtl/>
        </w:rPr>
        <w:t xml:space="preserve"> </w:t>
      </w:r>
      <w:r w:rsidR="00964BB3">
        <w:rPr>
          <w:rFonts w:ascii="David" w:eastAsia="David" w:hAnsi="David" w:cs="David" w:hint="cs"/>
          <w:sz w:val="24"/>
          <w:szCs w:val="24"/>
          <w:rtl/>
        </w:rPr>
        <w:t>כך ש</w:t>
      </w:r>
      <w:r w:rsidR="00FA6B49">
        <w:rPr>
          <w:rFonts w:ascii="David" w:eastAsia="David" w:hAnsi="David" w:cs="David" w:hint="cs"/>
          <w:sz w:val="24"/>
          <w:szCs w:val="24"/>
          <w:rtl/>
        </w:rPr>
        <w:t xml:space="preserve"> </w:t>
      </w:r>
      <w:r w:rsidRPr="001B66DB">
        <w:rPr>
          <w:rFonts w:ascii="Aharoni" w:eastAsia="David" w:hAnsi="Aharoni" w:cs="Aharoni"/>
          <w:b/>
          <w:bCs/>
          <w:sz w:val="24"/>
          <w:szCs w:val="24"/>
          <w:rtl/>
        </w:rPr>
        <w:t>"מגמת החוק המוצע היא לבסס את הזכות להבטחת קיום..."</w:t>
      </w:r>
      <w:r w:rsidRPr="00964BB3">
        <w:rPr>
          <w:rFonts w:ascii="David" w:eastAsia="David" w:hAnsi="David" w:cs="David"/>
          <w:sz w:val="24"/>
          <w:szCs w:val="24"/>
          <w:rtl/>
        </w:rPr>
        <w:t xml:space="preserve"> (הדגשה א.א.) (</w:t>
      </w:r>
      <w:r w:rsidRPr="00964BB3">
        <w:rPr>
          <w:rFonts w:ascii="David" w:eastAsia="David" w:hAnsi="David" w:cs="David"/>
          <w:color w:val="1B1B1B"/>
          <w:sz w:val="24"/>
          <w:szCs w:val="24"/>
          <w:highlight w:val="white"/>
          <w:rtl/>
        </w:rPr>
        <w:t xml:space="preserve">דברי ההסבר להצעת חוק הבטחת הכנסה, תש"ם-1979, ה"ח 1417, עמ' </w:t>
      </w:r>
      <w:r w:rsidRPr="00964BB3">
        <w:rPr>
          <w:rFonts w:ascii="David" w:eastAsia="David" w:hAnsi="David" w:cs="David"/>
          <w:color w:val="1B1B1B"/>
          <w:sz w:val="24"/>
          <w:szCs w:val="24"/>
          <w:rtl/>
        </w:rPr>
        <w:t>2)</w:t>
      </w:r>
      <w:r w:rsidR="00DD6163">
        <w:rPr>
          <w:rFonts w:ascii="David" w:eastAsia="David" w:hAnsi="David" w:cs="David" w:hint="cs"/>
          <w:b/>
          <w:sz w:val="24"/>
          <w:szCs w:val="24"/>
          <w:rtl/>
        </w:rPr>
        <w:t>.</w:t>
      </w:r>
    </w:p>
    <w:p w:rsidR="00DD6163" w:rsidRDefault="00DD6163" w:rsidP="00DD6163">
      <w:pPr>
        <w:pStyle w:val="a5"/>
        <w:spacing w:after="0" w:line="360" w:lineRule="auto"/>
        <w:ind w:left="360"/>
        <w:jc w:val="both"/>
        <w:rPr>
          <w:rFonts w:ascii="David" w:eastAsia="David" w:hAnsi="David" w:cs="David"/>
          <w:bCs/>
          <w:sz w:val="24"/>
          <w:szCs w:val="24"/>
          <w:u w:val="single"/>
        </w:rPr>
      </w:pPr>
    </w:p>
    <w:p w:rsidR="000E55D2" w:rsidRDefault="00897DA5" w:rsidP="008224DD">
      <w:pPr>
        <w:pStyle w:val="a5"/>
        <w:numPr>
          <w:ilvl w:val="0"/>
          <w:numId w:val="15"/>
        </w:numPr>
        <w:spacing w:after="0" w:line="360" w:lineRule="auto"/>
        <w:jc w:val="both"/>
        <w:rPr>
          <w:rFonts w:ascii="David" w:eastAsia="David" w:hAnsi="David" w:cs="David"/>
          <w:bCs/>
          <w:sz w:val="24"/>
          <w:szCs w:val="24"/>
          <w:u w:val="single"/>
        </w:rPr>
      </w:pPr>
      <w:r w:rsidRPr="00964BB3">
        <w:rPr>
          <w:rFonts w:ascii="David" w:eastAsia="David" w:hAnsi="David" w:cs="David"/>
          <w:color w:val="1B1B1B"/>
          <w:sz w:val="24"/>
          <w:szCs w:val="24"/>
          <w:highlight w:val="white"/>
          <w:rtl/>
        </w:rPr>
        <w:t xml:space="preserve"> </w:t>
      </w:r>
      <w:r w:rsidRPr="00964BB3">
        <w:rPr>
          <w:rFonts w:ascii="David" w:eastAsia="David" w:hAnsi="David" w:cs="David"/>
          <w:color w:val="1B1B1B"/>
          <w:sz w:val="24"/>
          <w:szCs w:val="24"/>
          <w:rtl/>
        </w:rPr>
        <w:t>גמלת</w:t>
      </w:r>
      <w:r w:rsidRPr="00964BB3">
        <w:rPr>
          <w:rFonts w:ascii="David" w:eastAsia="David" w:hAnsi="David" w:cs="David"/>
          <w:sz w:val="24"/>
          <w:szCs w:val="24"/>
          <w:rtl/>
        </w:rPr>
        <w:t xml:space="preserve"> הבטחת ההכנסה מהווה מפלט אחרון של האדם לקיום בכבוד, ובכך מהווה למעשה קצבת קיום. קצבת הקיום אינה כשאר ההכנסות</w:t>
      </w:r>
      <w:r w:rsidR="00964BB3">
        <w:rPr>
          <w:rFonts w:ascii="David" w:eastAsia="David" w:hAnsi="David" w:cs="David" w:hint="cs"/>
          <w:sz w:val="24"/>
          <w:szCs w:val="24"/>
          <w:rtl/>
        </w:rPr>
        <w:t xml:space="preserve"> </w:t>
      </w:r>
      <w:r w:rsidR="00D12A60" w:rsidRPr="00964BB3">
        <w:rPr>
          <w:rFonts w:ascii="David" w:eastAsia="David" w:hAnsi="David" w:cs="David"/>
          <w:sz w:val="24"/>
          <w:szCs w:val="24"/>
          <w:rtl/>
        </w:rPr>
        <w:t>"</w:t>
      </w:r>
      <w:r w:rsidRPr="001B66DB">
        <w:rPr>
          <w:rFonts w:ascii="Aharoni" w:eastAsia="David" w:hAnsi="Aharoni" w:cs="Aharoni"/>
          <w:b/>
          <w:bCs/>
          <w:sz w:val="24"/>
          <w:szCs w:val="24"/>
          <w:rtl/>
        </w:rPr>
        <w:t xml:space="preserve">ויש לנהוג בה בזהירות יתרה לאור היותה תנאי </w:t>
      </w:r>
      <w:r w:rsidRPr="001B66DB">
        <w:rPr>
          <w:rFonts w:ascii="Aharoni" w:eastAsia="David" w:hAnsi="Aharoni" w:cs="Aharoni"/>
          <w:b/>
          <w:bCs/>
          <w:sz w:val="24"/>
          <w:szCs w:val="24"/>
          <w:rtl/>
        </w:rPr>
        <w:lastRenderedPageBreak/>
        <w:t>למיצוי יתר זכויות האדם</w:t>
      </w:r>
      <w:r w:rsidR="00D12A60" w:rsidRPr="001B66DB">
        <w:rPr>
          <w:rFonts w:ascii="Aharoni" w:eastAsia="David" w:hAnsi="Aharoni" w:cs="Aharoni"/>
          <w:b/>
          <w:bCs/>
          <w:sz w:val="24"/>
          <w:szCs w:val="24"/>
          <w:rtl/>
        </w:rPr>
        <w:t>"</w:t>
      </w:r>
      <w:r w:rsidRPr="00964BB3">
        <w:rPr>
          <w:rFonts w:ascii="David" w:eastAsia="David" w:hAnsi="David" w:cs="David"/>
          <w:sz w:val="24"/>
          <w:szCs w:val="24"/>
          <w:rtl/>
        </w:rPr>
        <w:t xml:space="preserve"> </w:t>
      </w:r>
      <w:r w:rsidRPr="006720ED">
        <w:rPr>
          <w:rFonts w:ascii="Aharoni" w:eastAsia="David" w:hAnsi="Aharoni" w:cs="Aharoni"/>
          <w:sz w:val="24"/>
          <w:szCs w:val="24"/>
          <w:rtl/>
        </w:rPr>
        <w:t xml:space="preserve">(בג"ץ 10662/04 </w:t>
      </w:r>
      <w:r w:rsidRPr="006720ED">
        <w:rPr>
          <w:rFonts w:ascii="Aharoni" w:eastAsia="David" w:hAnsi="Aharoni" w:cs="Aharoni"/>
          <w:b/>
          <w:sz w:val="24"/>
          <w:szCs w:val="24"/>
          <w:rtl/>
        </w:rPr>
        <w:t>סלאח חסן</w:t>
      </w:r>
      <w:r w:rsidRPr="006720ED">
        <w:rPr>
          <w:rFonts w:ascii="Aharoni" w:eastAsia="David" w:hAnsi="Aharoni" w:cs="Aharoni"/>
          <w:sz w:val="24"/>
          <w:szCs w:val="24"/>
          <w:rtl/>
        </w:rPr>
        <w:t xml:space="preserve"> נ' </w:t>
      </w:r>
      <w:r w:rsidRPr="006720ED">
        <w:rPr>
          <w:rFonts w:ascii="Aharoni" w:eastAsia="David" w:hAnsi="Aharoni" w:cs="Aharoni"/>
          <w:b/>
          <w:sz w:val="24"/>
          <w:szCs w:val="24"/>
          <w:rtl/>
        </w:rPr>
        <w:t>המוסד לביטוח לאומי</w:t>
      </w:r>
      <w:r w:rsidRPr="006720ED">
        <w:rPr>
          <w:rFonts w:ascii="Aharoni" w:eastAsia="David" w:hAnsi="Aharoni" w:cs="Aharoni"/>
          <w:sz w:val="24"/>
          <w:szCs w:val="24"/>
          <w:rtl/>
        </w:rPr>
        <w:t>, סה(1) 782</w:t>
      </w:r>
      <w:r w:rsidR="00B80199" w:rsidRPr="006720ED">
        <w:rPr>
          <w:rFonts w:ascii="Aharoni" w:eastAsia="David" w:hAnsi="Aharoni" w:cs="Aharoni"/>
          <w:sz w:val="24"/>
          <w:szCs w:val="24"/>
          <w:rtl/>
        </w:rPr>
        <w:t>,</w:t>
      </w:r>
      <w:r w:rsidRPr="006720ED">
        <w:rPr>
          <w:rFonts w:ascii="Aharoni" w:eastAsia="David" w:hAnsi="Aharoni" w:cs="Aharoni"/>
          <w:sz w:val="24"/>
          <w:szCs w:val="24"/>
          <w:rtl/>
        </w:rPr>
        <w:t xml:space="preserve"> 828 (2012)). </w:t>
      </w:r>
    </w:p>
    <w:p w:rsidR="00DD6163" w:rsidRPr="00DD6163" w:rsidRDefault="00DD6163" w:rsidP="00DD6163">
      <w:pPr>
        <w:pStyle w:val="a5"/>
        <w:rPr>
          <w:rFonts w:ascii="David" w:eastAsia="David" w:hAnsi="David" w:cs="David"/>
          <w:bCs/>
          <w:sz w:val="24"/>
          <w:szCs w:val="24"/>
          <w:u w:val="single"/>
          <w:rtl/>
        </w:rPr>
      </w:pPr>
    </w:p>
    <w:p w:rsidR="00964BB3" w:rsidRPr="00964BB3" w:rsidRDefault="003507F4" w:rsidP="008224DD">
      <w:pPr>
        <w:pStyle w:val="a5"/>
        <w:numPr>
          <w:ilvl w:val="0"/>
          <w:numId w:val="15"/>
        </w:numPr>
        <w:jc w:val="both"/>
        <w:rPr>
          <w:rFonts w:ascii="David" w:hAnsi="David" w:cs="David"/>
          <w:bCs/>
          <w:sz w:val="24"/>
          <w:szCs w:val="24"/>
          <w:u w:val="single"/>
        </w:rPr>
      </w:pPr>
      <w:r w:rsidRPr="00964BB3">
        <w:rPr>
          <w:rFonts w:ascii="David" w:hAnsi="David" w:cs="David"/>
          <w:sz w:val="24"/>
          <w:szCs w:val="24"/>
          <w:rtl/>
        </w:rPr>
        <w:t xml:space="preserve">הזכות לקיום </w:t>
      </w:r>
      <w:r w:rsidR="00964BB3">
        <w:rPr>
          <w:rFonts w:ascii="David" w:hAnsi="David" w:cs="David"/>
          <w:sz w:val="24"/>
          <w:szCs w:val="24"/>
          <w:rtl/>
        </w:rPr>
        <w:t>מינימלי בכבוד הוכרה בפסיק</w:t>
      </w:r>
      <w:r w:rsidR="00964BB3">
        <w:rPr>
          <w:rFonts w:ascii="David" w:hAnsi="David" w:cs="David" w:hint="cs"/>
          <w:sz w:val="24"/>
          <w:szCs w:val="24"/>
          <w:rtl/>
        </w:rPr>
        <w:t>ת בית המשפט העליון</w:t>
      </w:r>
      <w:r w:rsidR="00964BB3">
        <w:rPr>
          <w:rFonts w:ascii="David" w:hAnsi="David" w:cs="David"/>
          <w:sz w:val="24"/>
          <w:szCs w:val="24"/>
          <w:rtl/>
        </w:rPr>
        <w:t xml:space="preserve"> כבעלת ערך נורמטיבי</w:t>
      </w:r>
      <w:r w:rsidR="00964BB3">
        <w:rPr>
          <w:rFonts w:ascii="David" w:hAnsi="David" w:cs="David" w:hint="cs"/>
          <w:sz w:val="24"/>
          <w:szCs w:val="24"/>
          <w:rtl/>
        </w:rPr>
        <w:t>:</w:t>
      </w:r>
    </w:p>
    <w:p w:rsidR="00523A0A" w:rsidRPr="00533AFF" w:rsidRDefault="00964BB3" w:rsidP="00533AFF">
      <w:pPr>
        <w:ind w:left="360"/>
        <w:jc w:val="both"/>
        <w:rPr>
          <w:rFonts w:ascii="Aharoni" w:eastAsia="David" w:hAnsi="Aharoni" w:cs="Aharoni"/>
          <w:b/>
          <w:bCs/>
          <w:sz w:val="24"/>
          <w:szCs w:val="24"/>
          <w:rtl/>
        </w:rPr>
      </w:pPr>
      <w:r w:rsidRPr="00533AFF">
        <w:rPr>
          <w:rFonts w:ascii="Aharoni" w:hAnsi="Aharoni" w:cs="Aharoni"/>
          <w:sz w:val="24"/>
          <w:szCs w:val="24"/>
          <w:rtl/>
        </w:rPr>
        <w:t>"</w:t>
      </w:r>
      <w:r w:rsidR="003507F4" w:rsidRPr="00533AFF">
        <w:rPr>
          <w:rFonts w:ascii="Aharoni" w:eastAsia="David" w:hAnsi="Aharoni" w:cs="Aharoni"/>
          <w:b/>
          <w:bCs/>
          <w:sz w:val="24"/>
          <w:szCs w:val="24"/>
          <w:rtl/>
        </w:rPr>
        <w:t>אין לראות בזכות למינימום של קיום אנושי בכבוד זכות הנגזרת מן הזכות לכבוד האדם, אלא יש לראות בה זכות המ</w:t>
      </w:r>
      <w:r w:rsidRPr="00533AFF">
        <w:rPr>
          <w:rFonts w:ascii="Aharoni" w:eastAsia="David" w:hAnsi="Aharoni" w:cs="Aharoni"/>
          <w:b/>
          <w:bCs/>
          <w:sz w:val="24"/>
          <w:szCs w:val="24"/>
          <w:rtl/>
        </w:rPr>
        <w:t xml:space="preserve">הווה ביטוי ממשי של כבוד האדם... </w:t>
      </w:r>
      <w:r w:rsidR="003507F4" w:rsidRPr="00533AFF">
        <w:rPr>
          <w:rFonts w:ascii="Aharoni" w:eastAsia="David" w:hAnsi="Aharoni" w:cs="Aharoni"/>
          <w:b/>
          <w:bCs/>
          <w:sz w:val="24"/>
          <w:szCs w:val="24"/>
          <w:rtl/>
        </w:rPr>
        <w:t>גמלת הבטחת הכנסה הניתנת לפי החוק היא אמנם רק אחד מהמנגנונים המבטיחים את ההגנה על זכותו של האדם לקיום בכבוד, אך יחד עם זאת, יש לה מקום מרכזי בהגנה על הזכות...חיוניותה וחשיבותה כה גדולה, עד שספק בעיני אם אין לה השלכה גם על הגנה ושמירה על זכויות אדם אחרות, כגון הזכות לחיים"</w:t>
      </w:r>
      <w:r w:rsidR="00FA6B49" w:rsidRPr="00533AFF">
        <w:rPr>
          <w:rFonts w:ascii="Aharoni" w:eastAsia="David" w:hAnsi="Aharoni" w:cs="Aharoni"/>
          <w:b/>
          <w:bCs/>
          <w:sz w:val="24"/>
          <w:szCs w:val="24"/>
          <w:rtl/>
        </w:rPr>
        <w:t xml:space="preserve"> </w:t>
      </w:r>
      <w:r w:rsidR="003D1E62" w:rsidRPr="00533AFF">
        <w:rPr>
          <w:rFonts w:ascii="Aharoni" w:eastAsia="David" w:hAnsi="Aharoni" w:cs="Aharoni"/>
          <w:sz w:val="24"/>
          <w:szCs w:val="24"/>
          <w:rtl/>
        </w:rPr>
        <w:t>(</w:t>
      </w:r>
      <w:r w:rsidR="003507F4" w:rsidRPr="00533AFF">
        <w:rPr>
          <w:rFonts w:ascii="Aharoni" w:eastAsia="David" w:hAnsi="Aharoni" w:cs="Aharoni"/>
          <w:sz w:val="24"/>
          <w:szCs w:val="24"/>
          <w:rtl/>
        </w:rPr>
        <w:t xml:space="preserve">בג"ץ 10662/04 </w:t>
      </w:r>
      <w:r w:rsidR="003507F4" w:rsidRPr="00533AFF">
        <w:rPr>
          <w:rFonts w:ascii="Aharoni" w:eastAsia="David" w:hAnsi="Aharoni" w:cs="Aharoni"/>
          <w:b/>
          <w:sz w:val="24"/>
          <w:szCs w:val="24"/>
          <w:rtl/>
        </w:rPr>
        <w:t>סלאח חסן</w:t>
      </w:r>
      <w:r w:rsidR="003507F4" w:rsidRPr="00533AFF">
        <w:rPr>
          <w:rFonts w:ascii="Aharoni" w:eastAsia="David" w:hAnsi="Aharoni" w:cs="Aharoni"/>
          <w:sz w:val="24"/>
          <w:szCs w:val="24"/>
          <w:rtl/>
        </w:rPr>
        <w:t xml:space="preserve"> נ' </w:t>
      </w:r>
      <w:r w:rsidR="003507F4" w:rsidRPr="00533AFF">
        <w:rPr>
          <w:rFonts w:ascii="Aharoni" w:eastAsia="David" w:hAnsi="Aharoni" w:cs="Aharoni"/>
          <w:b/>
          <w:sz w:val="24"/>
          <w:szCs w:val="24"/>
          <w:rtl/>
        </w:rPr>
        <w:t>המוסד לביטוח לאומי</w:t>
      </w:r>
      <w:r w:rsidR="003D1E62" w:rsidRPr="00533AFF">
        <w:rPr>
          <w:rFonts w:ascii="Aharoni" w:eastAsia="David" w:hAnsi="Aharoni" w:cs="Aharoni"/>
          <w:sz w:val="24"/>
          <w:szCs w:val="24"/>
          <w:rtl/>
        </w:rPr>
        <w:t>, סה(1) 782</w:t>
      </w:r>
      <w:r w:rsidRPr="00533AFF">
        <w:rPr>
          <w:rFonts w:ascii="Aharoni" w:eastAsia="David" w:hAnsi="Aharoni" w:cs="Aharoni"/>
          <w:sz w:val="24"/>
          <w:szCs w:val="24"/>
          <w:rtl/>
        </w:rPr>
        <w:t>, 828</w:t>
      </w:r>
      <w:r w:rsidR="003D1E62" w:rsidRPr="00533AFF">
        <w:rPr>
          <w:rFonts w:ascii="Aharoni" w:eastAsia="David" w:hAnsi="Aharoni" w:cs="Aharoni"/>
          <w:sz w:val="24"/>
          <w:szCs w:val="24"/>
          <w:rtl/>
        </w:rPr>
        <w:t xml:space="preserve"> 830 (2012)).</w:t>
      </w:r>
    </w:p>
    <w:p w:rsidR="00DD6163" w:rsidRPr="006720ED" w:rsidRDefault="00DD6163" w:rsidP="00B32BD0">
      <w:pPr>
        <w:pStyle w:val="a5"/>
        <w:spacing w:after="0" w:line="360" w:lineRule="auto"/>
        <w:ind w:left="799"/>
        <w:jc w:val="both"/>
        <w:rPr>
          <w:rFonts w:ascii="Aharoni" w:eastAsia="David" w:hAnsi="Aharoni" w:cs="Aharoni"/>
          <w:bCs/>
          <w:sz w:val="24"/>
          <w:szCs w:val="24"/>
          <w:u w:val="single"/>
        </w:rPr>
      </w:pPr>
    </w:p>
    <w:p w:rsidR="005F2846" w:rsidRPr="003B0DA6" w:rsidRDefault="003D1E62" w:rsidP="008224DD">
      <w:pPr>
        <w:pStyle w:val="a5"/>
        <w:numPr>
          <w:ilvl w:val="0"/>
          <w:numId w:val="15"/>
        </w:numPr>
        <w:spacing w:after="0" w:line="360" w:lineRule="auto"/>
        <w:jc w:val="both"/>
        <w:rPr>
          <w:rFonts w:ascii="David" w:eastAsia="David" w:hAnsi="David" w:cs="David"/>
          <w:sz w:val="24"/>
          <w:szCs w:val="24"/>
          <w:u w:val="single"/>
        </w:rPr>
      </w:pPr>
      <w:r w:rsidRPr="003B0DA6">
        <w:rPr>
          <w:rFonts w:ascii="David" w:eastAsia="David" w:hAnsi="David" w:cs="David"/>
          <w:sz w:val="24"/>
          <w:szCs w:val="24"/>
          <w:rtl/>
        </w:rPr>
        <w:t>הנתבעת</w:t>
      </w:r>
      <w:r w:rsidR="00964BB3" w:rsidRPr="003B0DA6">
        <w:rPr>
          <w:rFonts w:ascii="David" w:eastAsia="David" w:hAnsi="David" w:cs="David" w:hint="cs"/>
          <w:sz w:val="24"/>
          <w:szCs w:val="24"/>
          <w:rtl/>
        </w:rPr>
        <w:t xml:space="preserve"> </w:t>
      </w:r>
      <w:r w:rsidR="005F2846" w:rsidRPr="003B0DA6">
        <w:rPr>
          <w:rFonts w:ascii="David" w:eastAsia="David" w:hAnsi="David" w:cs="David"/>
          <w:sz w:val="24"/>
          <w:szCs w:val="24"/>
          <w:rtl/>
        </w:rPr>
        <w:t>היא הרשות</w:t>
      </w:r>
      <w:r w:rsidRPr="003B0DA6">
        <w:rPr>
          <w:rFonts w:ascii="David" w:eastAsia="David" w:hAnsi="David" w:cs="David"/>
          <w:sz w:val="24"/>
          <w:szCs w:val="24"/>
          <w:rtl/>
        </w:rPr>
        <w:t xml:space="preserve"> </w:t>
      </w:r>
      <w:r w:rsidR="005F2846" w:rsidRPr="003B0DA6">
        <w:rPr>
          <w:rFonts w:ascii="David" w:eastAsia="David" w:hAnsi="David" w:cs="David"/>
          <w:sz w:val="24"/>
          <w:szCs w:val="24"/>
          <w:rtl/>
        </w:rPr>
        <w:t>ה</w:t>
      </w:r>
      <w:r w:rsidRPr="003B0DA6">
        <w:rPr>
          <w:rFonts w:ascii="David" w:eastAsia="David" w:hAnsi="David" w:cs="David"/>
          <w:sz w:val="24"/>
          <w:szCs w:val="24"/>
          <w:rtl/>
        </w:rPr>
        <w:t>אמונה על מימוש הזכות</w:t>
      </w:r>
      <w:r w:rsidR="003507F4" w:rsidRPr="003B0DA6">
        <w:rPr>
          <w:rFonts w:ascii="David" w:eastAsia="David" w:hAnsi="David" w:cs="David"/>
          <w:sz w:val="24"/>
          <w:szCs w:val="24"/>
          <w:rtl/>
        </w:rPr>
        <w:t xml:space="preserve"> לכל </w:t>
      </w:r>
      <w:r w:rsidR="00FA6B49">
        <w:rPr>
          <w:rFonts w:ascii="David" w:eastAsia="David" w:hAnsi="David" w:cs="David" w:hint="cs"/>
          <w:sz w:val="24"/>
          <w:szCs w:val="24"/>
          <w:rtl/>
        </w:rPr>
        <w:t>מבקש עבודה</w:t>
      </w:r>
      <w:r w:rsidR="003507F4" w:rsidRPr="003B0DA6">
        <w:rPr>
          <w:rFonts w:ascii="David" w:eastAsia="David" w:hAnsi="David" w:cs="David"/>
          <w:sz w:val="24"/>
          <w:szCs w:val="24"/>
          <w:rtl/>
        </w:rPr>
        <w:t xml:space="preserve">, </w:t>
      </w:r>
      <w:r w:rsidRPr="003B0DA6">
        <w:rPr>
          <w:rFonts w:ascii="David" w:eastAsia="David" w:hAnsi="David" w:cs="David"/>
          <w:sz w:val="24"/>
          <w:szCs w:val="24"/>
          <w:rtl/>
        </w:rPr>
        <w:t>מאחר והגמלה מהווה</w:t>
      </w:r>
      <w:r w:rsidR="003507F4" w:rsidRPr="003B0DA6">
        <w:rPr>
          <w:rFonts w:ascii="David" w:eastAsia="David" w:hAnsi="David" w:cs="David"/>
          <w:sz w:val="24"/>
          <w:szCs w:val="24"/>
          <w:rtl/>
        </w:rPr>
        <w:t xml:space="preserve"> רכיב הכרחי ומרכזי במערך הביטחון הסוציאלי בישראל, בהיותה רשת הביטחון הבסיסית </w:t>
      </w:r>
      <w:r w:rsidR="00FA6B49">
        <w:rPr>
          <w:rFonts w:ascii="David" w:eastAsia="David" w:hAnsi="David" w:cs="David" w:hint="cs"/>
          <w:sz w:val="24"/>
          <w:szCs w:val="24"/>
          <w:rtl/>
        </w:rPr>
        <w:t>המבטיחה קיום מינימאלי בכבוד</w:t>
      </w:r>
      <w:r w:rsidR="003507F4" w:rsidRPr="003B0DA6">
        <w:rPr>
          <w:rFonts w:ascii="David" w:eastAsia="David" w:hAnsi="David" w:cs="David"/>
          <w:sz w:val="24"/>
          <w:szCs w:val="24"/>
          <w:rtl/>
        </w:rPr>
        <w:t>.</w:t>
      </w:r>
      <w:r w:rsidR="005F2846" w:rsidRPr="003B0DA6">
        <w:rPr>
          <w:rFonts w:ascii="David" w:eastAsia="David" w:hAnsi="David" w:cs="David"/>
          <w:sz w:val="24"/>
          <w:szCs w:val="24"/>
          <w:rtl/>
        </w:rPr>
        <w:t xml:space="preserve"> אחריות זו מטילה על הנתבעת חובה מוגברת לנהוג לפי כללי המנהל התקין</w:t>
      </w:r>
      <w:r w:rsidR="00B80199" w:rsidRPr="003B0DA6">
        <w:rPr>
          <w:rFonts w:ascii="David" w:eastAsia="David" w:hAnsi="David" w:cs="David"/>
          <w:sz w:val="24"/>
          <w:szCs w:val="24"/>
          <w:rtl/>
        </w:rPr>
        <w:t>,</w:t>
      </w:r>
      <w:r w:rsidR="005F2846" w:rsidRPr="003B0DA6">
        <w:rPr>
          <w:rFonts w:ascii="David" w:eastAsia="David" w:hAnsi="David" w:cs="David"/>
          <w:sz w:val="24"/>
          <w:szCs w:val="24"/>
          <w:rtl/>
        </w:rPr>
        <w:t xml:space="preserve"> תוך מתן תשומת לב מיוחדת לשמירה על הנהלים המקיימים את תכליות חוק הבטחת ההכנסה והזכות לקיום בכבוד של דורשי העבודה</w:t>
      </w:r>
      <w:r w:rsidR="00B80199" w:rsidRPr="003B0DA6">
        <w:rPr>
          <w:rFonts w:ascii="David" w:eastAsia="David" w:hAnsi="David" w:cs="David"/>
          <w:sz w:val="24"/>
          <w:szCs w:val="24"/>
          <w:rtl/>
        </w:rPr>
        <w:t>.</w:t>
      </w:r>
    </w:p>
    <w:p w:rsidR="005F2846" w:rsidRPr="00964BB3" w:rsidRDefault="005F2846" w:rsidP="00964BB3">
      <w:pPr>
        <w:pStyle w:val="a5"/>
        <w:spacing w:after="0" w:line="360" w:lineRule="auto"/>
        <w:ind w:left="1080"/>
        <w:jc w:val="both"/>
        <w:rPr>
          <w:rFonts w:ascii="David" w:eastAsia="David" w:hAnsi="David" w:cs="David"/>
          <w:bCs/>
          <w:sz w:val="24"/>
          <w:szCs w:val="24"/>
          <w:highlight w:val="yellow"/>
          <w:u w:val="single"/>
        </w:rPr>
      </w:pPr>
    </w:p>
    <w:p w:rsidR="00210653" w:rsidRPr="00964BB3" w:rsidRDefault="003B0DA6" w:rsidP="003B0DA6">
      <w:pPr>
        <w:spacing w:after="0" w:line="360" w:lineRule="auto"/>
        <w:jc w:val="both"/>
        <w:rPr>
          <w:rFonts w:ascii="David" w:eastAsia="David" w:hAnsi="David" w:cs="David"/>
          <w:sz w:val="24"/>
          <w:szCs w:val="24"/>
          <w:rtl/>
        </w:rPr>
      </w:pPr>
      <w:r>
        <w:rPr>
          <w:rFonts w:ascii="David" w:eastAsia="David" w:hAnsi="David" w:cs="David" w:hint="cs"/>
          <w:b/>
          <w:bCs/>
          <w:sz w:val="24"/>
          <w:szCs w:val="24"/>
          <w:u w:val="single"/>
          <w:rtl/>
        </w:rPr>
        <w:t xml:space="preserve">הנתבעת </w:t>
      </w:r>
      <w:r>
        <w:rPr>
          <w:rFonts w:ascii="David" w:eastAsia="David" w:hAnsi="David" w:cs="David"/>
          <w:b/>
          <w:bCs/>
          <w:sz w:val="24"/>
          <w:szCs w:val="24"/>
          <w:u w:val="single"/>
          <w:rtl/>
        </w:rPr>
        <w:t>הפר</w:t>
      </w:r>
      <w:r>
        <w:rPr>
          <w:rFonts w:ascii="David" w:eastAsia="David" w:hAnsi="David" w:cs="David" w:hint="cs"/>
          <w:b/>
          <w:bCs/>
          <w:sz w:val="24"/>
          <w:szCs w:val="24"/>
          <w:u w:val="single"/>
          <w:rtl/>
        </w:rPr>
        <w:t>ה</w:t>
      </w:r>
      <w:r w:rsidR="00712542" w:rsidRPr="00964BB3">
        <w:rPr>
          <w:rFonts w:ascii="David" w:eastAsia="David" w:hAnsi="David" w:cs="David"/>
          <w:b/>
          <w:bCs/>
          <w:sz w:val="24"/>
          <w:szCs w:val="24"/>
          <w:u w:val="single"/>
          <w:rtl/>
        </w:rPr>
        <w:t xml:space="preserve"> </w:t>
      </w:r>
      <w:r>
        <w:rPr>
          <w:rFonts w:ascii="David" w:eastAsia="David" w:hAnsi="David" w:cs="David" w:hint="cs"/>
          <w:b/>
          <w:bCs/>
          <w:sz w:val="24"/>
          <w:szCs w:val="24"/>
          <w:u w:val="single"/>
          <w:rtl/>
        </w:rPr>
        <w:t xml:space="preserve">את </w:t>
      </w:r>
      <w:r w:rsidR="00712542" w:rsidRPr="00964BB3">
        <w:rPr>
          <w:rFonts w:ascii="David" w:eastAsia="David" w:hAnsi="David" w:cs="David"/>
          <w:b/>
          <w:bCs/>
          <w:sz w:val="24"/>
          <w:szCs w:val="24"/>
          <w:u w:val="single"/>
          <w:rtl/>
        </w:rPr>
        <w:t>נהלי</w:t>
      </w:r>
      <w:r>
        <w:rPr>
          <w:rFonts w:ascii="David" w:eastAsia="David" w:hAnsi="David" w:cs="David" w:hint="cs"/>
          <w:b/>
          <w:bCs/>
          <w:sz w:val="24"/>
          <w:szCs w:val="24"/>
          <w:u w:val="single"/>
          <w:rtl/>
        </w:rPr>
        <w:t>ה</w:t>
      </w:r>
      <w:r w:rsidR="00712542" w:rsidRPr="00964BB3">
        <w:rPr>
          <w:rFonts w:ascii="David" w:eastAsia="David" w:hAnsi="David" w:cs="David"/>
          <w:b/>
          <w:bCs/>
          <w:sz w:val="24"/>
          <w:szCs w:val="24"/>
          <w:u w:val="single"/>
          <w:rtl/>
        </w:rPr>
        <w:t xml:space="preserve"> </w:t>
      </w:r>
      <w:r>
        <w:rPr>
          <w:rFonts w:ascii="David" w:eastAsia="David" w:hAnsi="David" w:cs="David" w:hint="cs"/>
          <w:b/>
          <w:bCs/>
          <w:sz w:val="24"/>
          <w:szCs w:val="24"/>
          <w:u w:val="single"/>
          <w:rtl/>
        </w:rPr>
        <w:t xml:space="preserve">עצמה, </w:t>
      </w:r>
      <w:r w:rsidR="00210653" w:rsidRPr="00964BB3">
        <w:rPr>
          <w:rFonts w:ascii="David" w:eastAsia="David" w:hAnsi="David" w:cs="David"/>
          <w:b/>
          <w:bCs/>
          <w:sz w:val="24"/>
          <w:szCs w:val="24"/>
          <w:u w:val="single"/>
          <w:rtl/>
        </w:rPr>
        <w:t xml:space="preserve">ובכללן זכויות </w:t>
      </w:r>
      <w:r w:rsidR="00712542" w:rsidRPr="00964BB3">
        <w:rPr>
          <w:rFonts w:ascii="David" w:eastAsia="David" w:hAnsi="David" w:cs="David"/>
          <w:b/>
          <w:bCs/>
          <w:sz w:val="24"/>
          <w:szCs w:val="24"/>
          <w:u w:val="single"/>
          <w:rtl/>
        </w:rPr>
        <w:t xml:space="preserve">יסוד של התובעת - </w:t>
      </w:r>
      <w:r w:rsidR="00210653" w:rsidRPr="00964BB3">
        <w:rPr>
          <w:rFonts w:ascii="David" w:eastAsia="David" w:hAnsi="David" w:cs="David"/>
          <w:b/>
          <w:bCs/>
          <w:sz w:val="24"/>
          <w:szCs w:val="24"/>
          <w:u w:val="single"/>
          <w:rtl/>
        </w:rPr>
        <w:t>החובה לקיים וועדת ערר</w:t>
      </w:r>
    </w:p>
    <w:p w:rsidR="00210653" w:rsidRPr="00964BB3" w:rsidRDefault="00210653" w:rsidP="00964BB3">
      <w:pPr>
        <w:spacing w:after="0" w:line="360" w:lineRule="auto"/>
        <w:jc w:val="both"/>
        <w:rPr>
          <w:rFonts w:ascii="David" w:eastAsia="David" w:hAnsi="David" w:cs="David"/>
          <w:sz w:val="24"/>
          <w:szCs w:val="24"/>
          <w:rtl/>
        </w:rPr>
      </w:pPr>
    </w:p>
    <w:p w:rsidR="00FA6B49" w:rsidRDefault="00210653" w:rsidP="008224DD">
      <w:pPr>
        <w:pStyle w:val="a5"/>
        <w:numPr>
          <w:ilvl w:val="0"/>
          <w:numId w:val="15"/>
        </w:numPr>
        <w:spacing w:after="0" w:line="360" w:lineRule="auto"/>
        <w:jc w:val="both"/>
        <w:rPr>
          <w:rFonts w:ascii="David" w:eastAsia="David" w:hAnsi="David" w:cs="David"/>
          <w:bCs/>
          <w:sz w:val="24"/>
          <w:szCs w:val="24"/>
          <w:u w:val="single"/>
        </w:rPr>
      </w:pPr>
      <w:r w:rsidRPr="00B56739">
        <w:rPr>
          <w:rFonts w:ascii="David" w:eastAsia="David" w:hAnsi="David" w:cs="David"/>
          <w:sz w:val="24"/>
          <w:szCs w:val="24"/>
          <w:u w:val="single"/>
          <w:rtl/>
        </w:rPr>
        <w:t xml:space="preserve">ס' 43 לחוק שירות התעסוקה, תשי"ט-1959 </w:t>
      </w:r>
      <w:r w:rsidR="00301F69" w:rsidRPr="00B56739">
        <w:rPr>
          <w:rFonts w:ascii="David" w:eastAsia="David" w:hAnsi="David" w:cs="David"/>
          <w:sz w:val="24"/>
          <w:szCs w:val="24"/>
          <w:u w:val="single"/>
          <w:rtl/>
        </w:rPr>
        <w:t xml:space="preserve">קובע </w:t>
      </w:r>
      <w:r w:rsidRPr="00B56739">
        <w:rPr>
          <w:rFonts w:ascii="David" w:eastAsia="David" w:hAnsi="David" w:cs="David"/>
          <w:sz w:val="24"/>
          <w:szCs w:val="24"/>
          <w:u w:val="single"/>
          <w:rtl/>
        </w:rPr>
        <w:t>כי</w:t>
      </w:r>
      <w:r w:rsidRPr="00B56739">
        <w:rPr>
          <w:rFonts w:ascii="David" w:eastAsia="David" w:hAnsi="David" w:cs="David"/>
          <w:sz w:val="24"/>
          <w:szCs w:val="24"/>
          <w:rtl/>
        </w:rPr>
        <w:t xml:space="preserve"> </w:t>
      </w:r>
    </w:p>
    <w:p w:rsidR="00D90D75" w:rsidRPr="001B66DB" w:rsidRDefault="00D90D75" w:rsidP="00D90D75">
      <w:pPr>
        <w:pStyle w:val="a5"/>
        <w:spacing w:after="0" w:line="360" w:lineRule="auto"/>
        <w:ind w:left="360"/>
        <w:jc w:val="both"/>
        <w:rPr>
          <w:rFonts w:ascii="David" w:eastAsia="David" w:hAnsi="David" w:cs="David"/>
          <w:bCs/>
          <w:sz w:val="24"/>
          <w:szCs w:val="24"/>
          <w:u w:val="single"/>
          <w:rtl/>
        </w:rPr>
      </w:pPr>
    </w:p>
    <w:p w:rsidR="00301F69" w:rsidRPr="00533AFF" w:rsidRDefault="004A0A43" w:rsidP="00533AFF">
      <w:pPr>
        <w:spacing w:after="0" w:line="360" w:lineRule="auto"/>
        <w:ind w:left="360"/>
        <w:jc w:val="both"/>
        <w:rPr>
          <w:rFonts w:ascii="Aharoni" w:eastAsia="David" w:hAnsi="Aharoni" w:cs="Aharoni"/>
          <w:bCs/>
          <w:sz w:val="24"/>
          <w:szCs w:val="24"/>
          <w:u w:val="single"/>
          <w:rtl/>
        </w:rPr>
      </w:pPr>
      <w:r w:rsidRPr="00533AFF">
        <w:rPr>
          <w:rFonts w:ascii="Aharoni" w:eastAsia="David" w:hAnsi="Aharoni" w:cs="Aharoni"/>
          <w:b/>
          <w:bCs/>
          <w:sz w:val="24"/>
          <w:szCs w:val="24"/>
          <w:rtl/>
        </w:rPr>
        <w:t>"הרואה עצמו נפגע על ידי פעולת לשכת שירות התעסוקה בקשר לשליחה לעבודה, לרבות פגיעה על ידי אי-קיום הוראות סעיף 42, רשאי לערור לפני ועדת ערר שנתמנתה על ידי מועצת לשכת שירות התעסוקה ועל החלטת ועדת ערר ניתן לערור לפני בית דין אזורי"</w:t>
      </w:r>
      <w:r w:rsidR="0064213F" w:rsidRPr="00533AFF">
        <w:rPr>
          <w:rFonts w:ascii="Aharoni" w:eastAsia="David" w:hAnsi="Aharoni" w:cs="Aharoni"/>
          <w:b/>
          <w:bCs/>
          <w:sz w:val="24"/>
          <w:szCs w:val="24"/>
          <w:rtl/>
        </w:rPr>
        <w:t>.</w:t>
      </w:r>
    </w:p>
    <w:p w:rsidR="00523A0A" w:rsidRPr="00523A0A" w:rsidRDefault="00523A0A" w:rsidP="00523A0A">
      <w:pPr>
        <w:pStyle w:val="a5"/>
        <w:spacing w:after="0" w:line="360" w:lineRule="auto"/>
        <w:ind w:left="2160"/>
        <w:jc w:val="both"/>
        <w:rPr>
          <w:rFonts w:ascii="Aharoni" w:eastAsia="David" w:hAnsi="Aharoni" w:cs="Aharoni"/>
          <w:bCs/>
          <w:sz w:val="24"/>
          <w:szCs w:val="24"/>
          <w:u w:val="single"/>
        </w:rPr>
      </w:pPr>
    </w:p>
    <w:p w:rsidR="00301F69" w:rsidRDefault="00301F69" w:rsidP="008224DD">
      <w:pPr>
        <w:pStyle w:val="a5"/>
        <w:numPr>
          <w:ilvl w:val="0"/>
          <w:numId w:val="15"/>
        </w:numPr>
        <w:spacing w:after="0" w:line="360" w:lineRule="auto"/>
        <w:jc w:val="both"/>
        <w:rPr>
          <w:rFonts w:ascii="David" w:eastAsia="David" w:hAnsi="David" w:cs="David"/>
          <w:b/>
          <w:bCs/>
          <w:sz w:val="24"/>
          <w:szCs w:val="24"/>
          <w:u w:val="single"/>
        </w:rPr>
      </w:pPr>
      <w:r w:rsidRPr="00964BB3">
        <w:rPr>
          <w:rFonts w:ascii="David" w:eastAsia="David" w:hAnsi="David" w:cs="David"/>
          <w:sz w:val="24"/>
          <w:szCs w:val="24"/>
          <w:rtl/>
        </w:rPr>
        <w:t xml:space="preserve">חשיבותה של ועדת הערר נעוץ </w:t>
      </w:r>
      <w:r w:rsidR="00712542" w:rsidRPr="00964BB3">
        <w:rPr>
          <w:rFonts w:ascii="David" w:eastAsia="David" w:hAnsi="David" w:cs="David"/>
          <w:sz w:val="24"/>
          <w:szCs w:val="24"/>
          <w:rtl/>
        </w:rPr>
        <w:t xml:space="preserve">בהיותה שער למימוש </w:t>
      </w:r>
      <w:r w:rsidRPr="00964BB3">
        <w:rPr>
          <w:rFonts w:ascii="David" w:eastAsia="David" w:hAnsi="David" w:cs="David"/>
          <w:sz w:val="24"/>
          <w:szCs w:val="24"/>
          <w:rtl/>
        </w:rPr>
        <w:t xml:space="preserve">זכויות יסוד של התובעת, לרבות זכות הטיעון והזכות לשימוע, הזכות לייצוג וזכות הגישה לערכאות. </w:t>
      </w:r>
    </w:p>
    <w:p w:rsidR="00523A0A" w:rsidRPr="00964BB3" w:rsidRDefault="00523A0A" w:rsidP="00523A0A">
      <w:pPr>
        <w:pStyle w:val="a5"/>
        <w:spacing w:after="0" w:line="360" w:lineRule="auto"/>
        <w:ind w:left="360"/>
        <w:jc w:val="both"/>
        <w:rPr>
          <w:rFonts w:ascii="David" w:eastAsia="David" w:hAnsi="David" w:cs="David"/>
          <w:b/>
          <w:bCs/>
          <w:sz w:val="24"/>
          <w:szCs w:val="24"/>
          <w:u w:val="single"/>
          <w:rtl/>
        </w:rPr>
      </w:pPr>
    </w:p>
    <w:p w:rsidR="00FA6B49" w:rsidRPr="001B66DB" w:rsidRDefault="00210653" w:rsidP="008224DD">
      <w:pPr>
        <w:pStyle w:val="a5"/>
        <w:numPr>
          <w:ilvl w:val="0"/>
          <w:numId w:val="15"/>
        </w:numPr>
        <w:spacing w:after="0" w:line="360" w:lineRule="auto"/>
        <w:jc w:val="both"/>
        <w:rPr>
          <w:rFonts w:ascii="David" w:eastAsia="David" w:hAnsi="David" w:cs="David"/>
          <w:b/>
          <w:bCs/>
          <w:sz w:val="24"/>
          <w:szCs w:val="24"/>
          <w:u w:val="single"/>
          <w:rtl/>
        </w:rPr>
      </w:pPr>
      <w:r w:rsidRPr="00964BB3">
        <w:rPr>
          <w:rFonts w:ascii="David" w:eastAsia="David" w:hAnsi="David" w:cs="David"/>
          <w:sz w:val="24"/>
          <w:szCs w:val="24"/>
          <w:rtl/>
        </w:rPr>
        <w:t>סעיף 5.3.1.3 לנוהל "עבודת ועדות ערר" של הנתבעת קובע כי</w:t>
      </w:r>
    </w:p>
    <w:p w:rsidR="00FA6B49" w:rsidRPr="00533AFF" w:rsidRDefault="00210653" w:rsidP="00533AFF">
      <w:pPr>
        <w:spacing w:after="0" w:line="360" w:lineRule="auto"/>
        <w:ind w:firstLine="360"/>
        <w:jc w:val="both"/>
        <w:rPr>
          <w:rFonts w:ascii="Aharoni" w:eastAsia="David" w:hAnsi="Aharoni" w:cs="Aharoni"/>
          <w:sz w:val="24"/>
          <w:szCs w:val="24"/>
          <w:rtl/>
        </w:rPr>
      </w:pPr>
      <w:r w:rsidRPr="00533AFF">
        <w:rPr>
          <w:rFonts w:ascii="David" w:eastAsia="David" w:hAnsi="David" w:cs="David"/>
          <w:sz w:val="24"/>
          <w:szCs w:val="24"/>
          <w:rtl/>
        </w:rPr>
        <w:t xml:space="preserve"> </w:t>
      </w:r>
      <w:r w:rsidR="0064213F" w:rsidRPr="00533AFF">
        <w:rPr>
          <w:rFonts w:ascii="Aharoni" w:eastAsia="David" w:hAnsi="Aharoni" w:cs="Aharoni"/>
          <w:b/>
          <w:bCs/>
          <w:sz w:val="24"/>
          <w:szCs w:val="24"/>
          <w:rtl/>
        </w:rPr>
        <w:t>"הדיון בוועדת ערר יתקיים לכל היותר בתוך 60 יום מעת הגשת הערר"</w:t>
      </w:r>
      <w:r w:rsidRPr="00533AFF">
        <w:rPr>
          <w:rFonts w:ascii="Aharoni" w:eastAsia="David" w:hAnsi="Aharoni" w:cs="Aharoni"/>
          <w:b/>
          <w:bCs/>
          <w:sz w:val="24"/>
          <w:szCs w:val="24"/>
          <w:rtl/>
        </w:rPr>
        <w:t>.</w:t>
      </w:r>
      <w:r w:rsidRPr="00533AFF">
        <w:rPr>
          <w:rFonts w:ascii="Aharoni" w:eastAsia="David" w:hAnsi="Aharoni" w:cs="Aharoni"/>
          <w:sz w:val="24"/>
          <w:szCs w:val="24"/>
          <w:rtl/>
        </w:rPr>
        <w:t xml:space="preserve"> </w:t>
      </w:r>
    </w:p>
    <w:p w:rsidR="00B32BD0" w:rsidRDefault="00210653" w:rsidP="00D7301E">
      <w:pPr>
        <w:pStyle w:val="a5"/>
        <w:spacing w:after="0" w:line="360" w:lineRule="auto"/>
        <w:ind w:left="360"/>
        <w:jc w:val="both"/>
        <w:rPr>
          <w:rFonts w:ascii="David" w:eastAsia="David" w:hAnsi="David" w:cs="David"/>
          <w:sz w:val="24"/>
          <w:szCs w:val="24"/>
          <w:rtl/>
        </w:rPr>
      </w:pPr>
      <w:r w:rsidRPr="00964BB3">
        <w:rPr>
          <w:rFonts w:ascii="David" w:eastAsia="David" w:hAnsi="David" w:cs="David"/>
          <w:sz w:val="24"/>
          <w:szCs w:val="24"/>
          <w:rtl/>
        </w:rPr>
        <w:t xml:space="preserve">בנוסף, סעיף 5.2.3.1(2) לנהלי "השמה לעבודה מתאימה ורישום סירוב" של </w:t>
      </w:r>
      <w:r w:rsidR="00D7301E">
        <w:rPr>
          <w:rFonts w:ascii="David" w:eastAsia="David" w:hAnsi="David" w:cs="David" w:hint="cs"/>
          <w:sz w:val="24"/>
          <w:szCs w:val="24"/>
          <w:rtl/>
        </w:rPr>
        <w:t>הנתבעת</w:t>
      </w:r>
      <w:r w:rsidRPr="00964BB3">
        <w:rPr>
          <w:rFonts w:ascii="David" w:eastAsia="David" w:hAnsi="David" w:cs="David"/>
          <w:sz w:val="24"/>
          <w:szCs w:val="24"/>
          <w:rtl/>
        </w:rPr>
        <w:t xml:space="preserve"> קובע </w:t>
      </w:r>
      <w:r w:rsidR="00B32BD0">
        <w:rPr>
          <w:rFonts w:ascii="David" w:eastAsia="David" w:hAnsi="David" w:cs="David"/>
          <w:sz w:val="24"/>
          <w:szCs w:val="24"/>
          <w:rtl/>
        </w:rPr>
        <w:t>כי</w:t>
      </w:r>
    </w:p>
    <w:p w:rsidR="00301F69" w:rsidRDefault="00B32BD0" w:rsidP="00533AFF">
      <w:pPr>
        <w:spacing w:after="0" w:line="360" w:lineRule="auto"/>
        <w:ind w:left="360"/>
        <w:jc w:val="both"/>
        <w:rPr>
          <w:rFonts w:ascii="David" w:eastAsia="David" w:hAnsi="David" w:cs="David"/>
          <w:b/>
          <w:bCs/>
          <w:sz w:val="24"/>
          <w:szCs w:val="24"/>
          <w:rtl/>
        </w:rPr>
      </w:pPr>
      <w:r w:rsidRPr="00533AFF">
        <w:rPr>
          <w:rFonts w:ascii="Aharoni" w:eastAsia="David" w:hAnsi="Aharoni" w:cs="Aharoni" w:hint="cs"/>
          <w:b/>
          <w:bCs/>
          <w:sz w:val="24"/>
          <w:szCs w:val="24"/>
          <w:rtl/>
        </w:rPr>
        <w:t>"</w:t>
      </w:r>
      <w:r w:rsidR="00210653" w:rsidRPr="00533AFF">
        <w:rPr>
          <w:rFonts w:ascii="Aharoni" w:eastAsia="David" w:hAnsi="Aharoni" w:cs="Aharoni"/>
          <w:b/>
          <w:bCs/>
          <w:sz w:val="24"/>
          <w:szCs w:val="24"/>
          <w:rtl/>
        </w:rPr>
        <w:t xml:space="preserve">פקיד ההשמה </w:t>
      </w:r>
      <w:r w:rsidR="00210653" w:rsidRPr="00533AFF">
        <w:rPr>
          <w:rFonts w:ascii="Aharoni" w:eastAsia="David" w:hAnsi="Aharoni" w:cs="Aharoni"/>
          <w:b/>
          <w:bCs/>
          <w:sz w:val="24"/>
          <w:szCs w:val="24"/>
          <w:u w:val="single"/>
          <w:rtl/>
        </w:rPr>
        <w:t>יודיע</w:t>
      </w:r>
      <w:r w:rsidR="00210653" w:rsidRPr="00533AFF">
        <w:rPr>
          <w:rFonts w:ascii="Aharoni" w:eastAsia="David" w:hAnsi="Aharoni" w:cs="Aharoni"/>
          <w:b/>
          <w:bCs/>
          <w:sz w:val="24"/>
          <w:szCs w:val="24"/>
          <w:rtl/>
        </w:rPr>
        <w:t xml:space="preserve"> לדורש העבודה על רישום הסירוב, </w:t>
      </w:r>
      <w:r w:rsidR="00210653" w:rsidRPr="00533AFF">
        <w:rPr>
          <w:rFonts w:ascii="Aharoni" w:eastAsia="David" w:hAnsi="Aharoni" w:cs="Aharoni"/>
          <w:b/>
          <w:bCs/>
          <w:sz w:val="24"/>
          <w:szCs w:val="24"/>
          <w:u w:val="single"/>
          <w:rtl/>
        </w:rPr>
        <w:t>יחתים</w:t>
      </w:r>
      <w:r w:rsidR="00210653" w:rsidRPr="00533AFF">
        <w:rPr>
          <w:rFonts w:ascii="Aharoni" w:eastAsia="David" w:hAnsi="Aharoni" w:cs="Aharoni"/>
          <w:b/>
          <w:bCs/>
          <w:sz w:val="24"/>
          <w:szCs w:val="24"/>
          <w:rtl/>
        </w:rPr>
        <w:t xml:space="preserve"> אותו על טופס רישום הסירוב </w:t>
      </w:r>
      <w:r w:rsidR="00210653" w:rsidRPr="00533AFF">
        <w:rPr>
          <w:rFonts w:ascii="Aharoni" w:eastAsia="David" w:hAnsi="Aharoni" w:cs="Aharoni"/>
          <w:b/>
          <w:bCs/>
          <w:sz w:val="24"/>
          <w:szCs w:val="24"/>
          <w:u w:val="single"/>
          <w:rtl/>
        </w:rPr>
        <w:t>ויסביר</w:t>
      </w:r>
      <w:r w:rsidR="00210653" w:rsidRPr="00533AFF">
        <w:rPr>
          <w:rFonts w:ascii="Aharoni" w:eastAsia="David" w:hAnsi="Aharoni" w:cs="Aharoni"/>
          <w:b/>
          <w:bCs/>
          <w:sz w:val="24"/>
          <w:szCs w:val="24"/>
          <w:rtl/>
        </w:rPr>
        <w:t xml:space="preserve"> לו: (2) את הזכות השמורה לו לערור על רישום הסירוב"</w:t>
      </w:r>
      <w:r w:rsidR="00523A0A" w:rsidRPr="00533AFF">
        <w:rPr>
          <w:rFonts w:ascii="David" w:eastAsia="David" w:hAnsi="David" w:cs="David" w:hint="cs"/>
          <w:b/>
          <w:bCs/>
          <w:sz w:val="24"/>
          <w:szCs w:val="24"/>
          <w:rtl/>
        </w:rPr>
        <w:t xml:space="preserve">. </w:t>
      </w:r>
    </w:p>
    <w:p w:rsidR="00533AFF" w:rsidRPr="00533AFF" w:rsidRDefault="00533AFF" w:rsidP="00533AFF">
      <w:pPr>
        <w:spacing w:after="0" w:line="360" w:lineRule="auto"/>
        <w:ind w:left="360"/>
        <w:jc w:val="both"/>
        <w:rPr>
          <w:rFonts w:ascii="David" w:eastAsia="David" w:hAnsi="David" w:cs="David"/>
          <w:b/>
          <w:bCs/>
          <w:sz w:val="24"/>
          <w:szCs w:val="24"/>
          <w:u w:val="single"/>
          <w:rtl/>
        </w:rPr>
      </w:pPr>
    </w:p>
    <w:p w:rsidR="00210653" w:rsidRDefault="00210653" w:rsidP="008224DD">
      <w:pPr>
        <w:pStyle w:val="a5"/>
        <w:numPr>
          <w:ilvl w:val="0"/>
          <w:numId w:val="15"/>
        </w:numPr>
        <w:spacing w:after="0" w:line="360" w:lineRule="auto"/>
        <w:jc w:val="both"/>
        <w:rPr>
          <w:rFonts w:ascii="David" w:eastAsia="David" w:hAnsi="David" w:cs="David"/>
          <w:b/>
          <w:bCs/>
          <w:sz w:val="24"/>
          <w:szCs w:val="24"/>
          <w:u w:val="single"/>
        </w:rPr>
      </w:pPr>
      <w:r w:rsidRPr="00964BB3">
        <w:rPr>
          <w:rFonts w:ascii="David" w:eastAsia="David" w:hAnsi="David" w:cs="David"/>
          <w:sz w:val="24"/>
          <w:szCs w:val="24"/>
          <w:rtl/>
        </w:rPr>
        <w:t>סעי</w:t>
      </w:r>
      <w:r w:rsidR="00301F69" w:rsidRPr="00964BB3">
        <w:rPr>
          <w:rFonts w:ascii="David" w:eastAsia="David" w:hAnsi="David" w:cs="David"/>
          <w:sz w:val="24"/>
          <w:szCs w:val="24"/>
          <w:rtl/>
        </w:rPr>
        <w:t>פים אלה</w:t>
      </w:r>
      <w:r w:rsidRPr="00964BB3">
        <w:rPr>
          <w:rFonts w:ascii="David" w:eastAsia="David" w:hAnsi="David" w:cs="David"/>
          <w:sz w:val="24"/>
          <w:szCs w:val="24"/>
          <w:rtl/>
        </w:rPr>
        <w:t xml:space="preserve"> מרחיב</w:t>
      </w:r>
      <w:r w:rsidR="00301F69" w:rsidRPr="00964BB3">
        <w:rPr>
          <w:rFonts w:ascii="David" w:eastAsia="David" w:hAnsi="David" w:cs="David"/>
          <w:sz w:val="24"/>
          <w:szCs w:val="24"/>
          <w:rtl/>
        </w:rPr>
        <w:t>ים</w:t>
      </w:r>
      <w:r w:rsidRPr="00964BB3">
        <w:rPr>
          <w:rFonts w:ascii="David" w:eastAsia="David" w:hAnsi="David" w:cs="David"/>
          <w:sz w:val="24"/>
          <w:szCs w:val="24"/>
          <w:rtl/>
        </w:rPr>
        <w:t xml:space="preserve"> את החובה האמורה</w:t>
      </w:r>
      <w:r w:rsidR="00301F69" w:rsidRPr="00964BB3">
        <w:rPr>
          <w:rFonts w:ascii="David" w:eastAsia="David" w:hAnsi="David" w:cs="David"/>
          <w:sz w:val="24"/>
          <w:szCs w:val="24"/>
          <w:rtl/>
        </w:rPr>
        <w:t>, בהנחייתם</w:t>
      </w:r>
      <w:r w:rsidRPr="00964BB3">
        <w:rPr>
          <w:rFonts w:ascii="David" w:eastAsia="David" w:hAnsi="David" w:cs="David"/>
          <w:sz w:val="24"/>
          <w:szCs w:val="24"/>
          <w:rtl/>
        </w:rPr>
        <w:t xml:space="preserve"> את פקידי ה</w:t>
      </w:r>
      <w:r w:rsidR="00301F69" w:rsidRPr="00964BB3">
        <w:rPr>
          <w:rFonts w:ascii="David" w:eastAsia="David" w:hAnsi="David" w:cs="David"/>
          <w:sz w:val="24"/>
          <w:szCs w:val="24"/>
          <w:rtl/>
        </w:rPr>
        <w:t>נתבעת</w:t>
      </w:r>
      <w:r w:rsidR="00712542" w:rsidRPr="00964BB3">
        <w:rPr>
          <w:rFonts w:ascii="David" w:eastAsia="David" w:hAnsi="David" w:cs="David"/>
          <w:sz w:val="24"/>
          <w:szCs w:val="24"/>
          <w:rtl/>
        </w:rPr>
        <w:t>,</w:t>
      </w:r>
      <w:r w:rsidRPr="00964BB3">
        <w:rPr>
          <w:rFonts w:ascii="David" w:eastAsia="David" w:hAnsi="David" w:cs="David"/>
          <w:sz w:val="24"/>
          <w:szCs w:val="24"/>
          <w:rtl/>
        </w:rPr>
        <w:t xml:space="preserve"> אשר רושמים את הסירוב האמור לדורשי העבודה</w:t>
      </w:r>
      <w:r w:rsidR="00712542" w:rsidRPr="00964BB3">
        <w:rPr>
          <w:rFonts w:ascii="David" w:eastAsia="David" w:hAnsi="David" w:cs="David"/>
          <w:sz w:val="24"/>
          <w:szCs w:val="24"/>
          <w:rtl/>
        </w:rPr>
        <w:t>,</w:t>
      </w:r>
      <w:r w:rsidRPr="00964BB3">
        <w:rPr>
          <w:rFonts w:ascii="David" w:eastAsia="David" w:hAnsi="David" w:cs="David"/>
          <w:sz w:val="24"/>
          <w:szCs w:val="24"/>
          <w:rtl/>
        </w:rPr>
        <w:t xml:space="preserve"> </w:t>
      </w:r>
      <w:r w:rsidRPr="00964BB3">
        <w:rPr>
          <w:rFonts w:ascii="David" w:eastAsia="David" w:hAnsi="David" w:cs="David"/>
          <w:b/>
          <w:sz w:val="24"/>
          <w:szCs w:val="24"/>
          <w:u w:val="single"/>
          <w:rtl/>
        </w:rPr>
        <w:t>ליידע ולהסביר לדורש העבודה על זכותו השמורה לו לערור על רישום הסירו</w:t>
      </w:r>
      <w:r w:rsidR="003B0DA6">
        <w:rPr>
          <w:rFonts w:ascii="David" w:eastAsia="David" w:hAnsi="David" w:cs="David"/>
          <w:b/>
          <w:sz w:val="24"/>
          <w:szCs w:val="24"/>
          <w:u w:val="single"/>
          <w:rtl/>
        </w:rPr>
        <w:t>ב</w:t>
      </w:r>
      <w:r w:rsidR="003B0DA6">
        <w:rPr>
          <w:rFonts w:ascii="David" w:eastAsia="David" w:hAnsi="David" w:cs="David" w:hint="cs"/>
          <w:b/>
          <w:sz w:val="24"/>
          <w:szCs w:val="24"/>
          <w:u w:val="single"/>
          <w:rtl/>
        </w:rPr>
        <w:t>.</w:t>
      </w:r>
    </w:p>
    <w:p w:rsidR="00523A0A" w:rsidRPr="00964BB3" w:rsidRDefault="00523A0A" w:rsidP="00523A0A">
      <w:pPr>
        <w:pStyle w:val="a5"/>
        <w:spacing w:after="0" w:line="360" w:lineRule="auto"/>
        <w:ind w:left="360"/>
        <w:jc w:val="both"/>
        <w:rPr>
          <w:rFonts w:ascii="David" w:eastAsia="David" w:hAnsi="David" w:cs="David"/>
          <w:b/>
          <w:bCs/>
          <w:sz w:val="24"/>
          <w:szCs w:val="24"/>
          <w:u w:val="single"/>
          <w:rtl/>
        </w:rPr>
      </w:pPr>
    </w:p>
    <w:p w:rsidR="00210653" w:rsidRDefault="00210653" w:rsidP="009B422B">
      <w:pPr>
        <w:pStyle w:val="a5"/>
        <w:numPr>
          <w:ilvl w:val="0"/>
          <w:numId w:val="15"/>
        </w:numPr>
        <w:spacing w:after="0" w:line="360" w:lineRule="auto"/>
        <w:jc w:val="both"/>
        <w:rPr>
          <w:rFonts w:ascii="David" w:eastAsia="David" w:hAnsi="David" w:cs="David"/>
          <w:b/>
          <w:bCs/>
          <w:sz w:val="24"/>
          <w:szCs w:val="24"/>
          <w:u w:val="single"/>
        </w:rPr>
      </w:pPr>
      <w:r w:rsidRPr="00964BB3">
        <w:rPr>
          <w:rFonts w:ascii="David" w:eastAsia="David" w:hAnsi="David" w:cs="David"/>
          <w:sz w:val="24"/>
          <w:szCs w:val="24"/>
          <w:rtl/>
        </w:rPr>
        <w:lastRenderedPageBreak/>
        <w:t xml:space="preserve">חרף בקשותיה והפצרותיה של התובעת במשך </w:t>
      </w:r>
      <w:r w:rsidR="009B422B">
        <w:rPr>
          <w:rFonts w:ascii="David" w:eastAsia="David" w:hAnsi="David" w:cs="David" w:hint="cs"/>
          <w:b/>
          <w:sz w:val="24"/>
          <w:szCs w:val="24"/>
          <w:u w:val="single"/>
          <w:rtl/>
        </w:rPr>
        <w:t>ארבעה</w:t>
      </w:r>
      <w:r w:rsidRPr="00964BB3">
        <w:rPr>
          <w:rFonts w:ascii="David" w:eastAsia="David" w:hAnsi="David" w:cs="David"/>
          <w:b/>
          <w:sz w:val="24"/>
          <w:szCs w:val="24"/>
          <w:u w:val="single"/>
          <w:rtl/>
        </w:rPr>
        <w:t xml:space="preserve"> עשר חודשים וחצי מאז הגשת כתב הערר ביום 30.11.15</w:t>
      </w:r>
      <w:r w:rsidR="003B0DA6">
        <w:rPr>
          <w:rFonts w:ascii="David" w:eastAsia="David" w:hAnsi="David" w:cs="David" w:hint="cs"/>
          <w:sz w:val="24"/>
          <w:szCs w:val="24"/>
          <w:rtl/>
        </w:rPr>
        <w:t xml:space="preserve"> טרם זומנה התובעת לדיון בעניינה. </w:t>
      </w:r>
    </w:p>
    <w:p w:rsidR="00523A0A" w:rsidRPr="00523A0A" w:rsidRDefault="00523A0A" w:rsidP="00523A0A">
      <w:pPr>
        <w:spacing w:after="0" w:line="360" w:lineRule="auto"/>
        <w:jc w:val="both"/>
        <w:rPr>
          <w:rFonts w:ascii="David" w:eastAsia="David" w:hAnsi="David" w:cs="David"/>
          <w:b/>
          <w:bCs/>
          <w:sz w:val="24"/>
          <w:szCs w:val="24"/>
          <w:u w:val="single"/>
        </w:rPr>
      </w:pPr>
    </w:p>
    <w:p w:rsidR="00C57D7A" w:rsidRPr="00C57D7A" w:rsidRDefault="002305B8" w:rsidP="008224DD">
      <w:pPr>
        <w:pStyle w:val="a5"/>
        <w:numPr>
          <w:ilvl w:val="0"/>
          <w:numId w:val="15"/>
        </w:numPr>
        <w:spacing w:after="0" w:line="360" w:lineRule="auto"/>
        <w:jc w:val="both"/>
        <w:rPr>
          <w:rFonts w:ascii="David" w:eastAsia="David" w:hAnsi="David" w:cs="David"/>
          <w:sz w:val="24"/>
          <w:szCs w:val="24"/>
          <w:u w:val="single"/>
        </w:rPr>
      </w:pPr>
      <w:r w:rsidRPr="00AD3606">
        <w:rPr>
          <w:rFonts w:ascii="David" w:eastAsia="David" w:hAnsi="David" w:cs="David"/>
          <w:sz w:val="24"/>
          <w:szCs w:val="24"/>
          <w:rtl/>
        </w:rPr>
        <w:t xml:space="preserve">התובעת תטען כי ככל שהקושי של הנתבעת נעוץ בהשגת המקצוע על ידי ארגון עובדים, ובשל כך השהתה הנתבעת את כל ההליכים בעניינם של עשרות דורשי עבודה אשר מבקשים גמלה לקיום בכבוד, הרי שיש בכך פגיעה </w:t>
      </w:r>
      <w:r w:rsidRPr="009731F0">
        <w:rPr>
          <w:rFonts w:ascii="David" w:eastAsia="David" w:hAnsi="David" w:cs="David"/>
          <w:b/>
          <w:bCs/>
          <w:sz w:val="24"/>
          <w:szCs w:val="24"/>
          <w:rtl/>
        </w:rPr>
        <w:t>בזכות לייצוג</w:t>
      </w:r>
      <w:r w:rsidRPr="009731F0">
        <w:rPr>
          <w:rFonts w:ascii="David" w:eastAsia="David" w:hAnsi="David" w:cs="David"/>
          <w:sz w:val="24"/>
          <w:szCs w:val="24"/>
          <w:rtl/>
        </w:rPr>
        <w:t xml:space="preserve"> ופגיעה בזכות הגישה לערכאות</w:t>
      </w:r>
      <w:r w:rsidR="00967166" w:rsidRPr="009731F0">
        <w:rPr>
          <w:rFonts w:ascii="David" w:eastAsia="David" w:hAnsi="David" w:cs="David"/>
          <w:sz w:val="24"/>
          <w:szCs w:val="24"/>
          <w:rtl/>
        </w:rPr>
        <w:t xml:space="preserve"> באופן</w:t>
      </w:r>
      <w:r w:rsidRPr="009731F0">
        <w:rPr>
          <w:rFonts w:ascii="David" w:eastAsia="David" w:hAnsi="David" w:cs="David"/>
          <w:sz w:val="24"/>
          <w:szCs w:val="24"/>
          <w:rtl/>
        </w:rPr>
        <w:t xml:space="preserve"> </w:t>
      </w:r>
      <w:r w:rsidR="00967166" w:rsidRPr="009731F0">
        <w:rPr>
          <w:rFonts w:ascii="David" w:eastAsia="David" w:hAnsi="David" w:cs="David"/>
          <w:sz w:val="24"/>
          <w:szCs w:val="24"/>
          <w:rtl/>
        </w:rPr>
        <w:t>ש</w:t>
      </w:r>
      <w:r w:rsidRPr="009731F0">
        <w:rPr>
          <w:rFonts w:ascii="David" w:eastAsia="David" w:hAnsi="David" w:cs="David"/>
          <w:sz w:val="24"/>
          <w:szCs w:val="24"/>
          <w:rtl/>
        </w:rPr>
        <w:t xml:space="preserve">אינו מידתי, אינו סביר, </w:t>
      </w:r>
      <w:r w:rsidR="00967166" w:rsidRPr="009731F0">
        <w:rPr>
          <w:rFonts w:ascii="David" w:eastAsia="David" w:hAnsi="David" w:cs="David"/>
          <w:sz w:val="24"/>
          <w:szCs w:val="24"/>
          <w:rtl/>
        </w:rPr>
        <w:t>ו</w:t>
      </w:r>
      <w:r w:rsidRPr="00FA6B49">
        <w:rPr>
          <w:rFonts w:ascii="David" w:eastAsia="David" w:hAnsi="David" w:cs="David"/>
          <w:sz w:val="24"/>
          <w:szCs w:val="24"/>
          <w:rtl/>
        </w:rPr>
        <w:t xml:space="preserve">ודאי </w:t>
      </w:r>
      <w:r w:rsidR="00967166" w:rsidRPr="00FA6B49">
        <w:rPr>
          <w:rFonts w:ascii="David" w:eastAsia="David" w:hAnsi="David" w:cs="David"/>
          <w:sz w:val="24"/>
          <w:szCs w:val="24"/>
          <w:rtl/>
        </w:rPr>
        <w:t>שאינו</w:t>
      </w:r>
      <w:r w:rsidRPr="00FA6B49">
        <w:rPr>
          <w:rFonts w:ascii="David" w:eastAsia="David" w:hAnsi="David" w:cs="David"/>
          <w:sz w:val="24"/>
          <w:szCs w:val="24"/>
          <w:rtl/>
        </w:rPr>
        <w:t xml:space="preserve"> מצדיק סירוב</w:t>
      </w:r>
      <w:r w:rsidR="00967166" w:rsidRPr="00FA6B49">
        <w:rPr>
          <w:rFonts w:ascii="David" w:eastAsia="David" w:hAnsi="David" w:cs="David"/>
          <w:sz w:val="24"/>
          <w:szCs w:val="24"/>
          <w:rtl/>
        </w:rPr>
        <w:t>ה</w:t>
      </w:r>
      <w:r w:rsidRPr="00FA6B49">
        <w:rPr>
          <w:rFonts w:ascii="David" w:eastAsia="David" w:hAnsi="David" w:cs="David"/>
          <w:sz w:val="24"/>
          <w:szCs w:val="24"/>
          <w:rtl/>
        </w:rPr>
        <w:t xml:space="preserve"> העיקש של הנתבעת </w:t>
      </w:r>
      <w:r w:rsidR="00B56739" w:rsidRPr="00FA6B49">
        <w:rPr>
          <w:rFonts w:ascii="David" w:eastAsia="David" w:hAnsi="David" w:cs="David" w:hint="eastAsia"/>
          <w:sz w:val="24"/>
          <w:szCs w:val="24"/>
          <w:rtl/>
        </w:rPr>
        <w:t>לאפשר</w:t>
      </w:r>
      <w:r w:rsidR="00967166" w:rsidRPr="00FA6B49">
        <w:rPr>
          <w:rFonts w:ascii="David" w:eastAsia="David" w:hAnsi="David" w:cs="David"/>
          <w:sz w:val="24"/>
          <w:szCs w:val="24"/>
          <w:rtl/>
        </w:rPr>
        <w:t xml:space="preserve"> לתובעת את זכות הטיעון באשר לשלילת גמלתה.</w:t>
      </w:r>
      <w:r w:rsidR="00FA6B49" w:rsidRPr="000E55D2">
        <w:rPr>
          <w:rFonts w:ascii="David" w:eastAsia="David" w:hAnsi="David" w:cs="David"/>
          <w:sz w:val="24"/>
          <w:szCs w:val="24"/>
          <w:rtl/>
        </w:rPr>
        <w:t xml:space="preserve"> </w:t>
      </w:r>
    </w:p>
    <w:p w:rsidR="00C57D7A" w:rsidRPr="00C57D7A" w:rsidRDefault="00C57D7A" w:rsidP="00C57D7A">
      <w:pPr>
        <w:pStyle w:val="a5"/>
        <w:rPr>
          <w:rFonts w:ascii="David" w:eastAsia="David" w:hAnsi="David" w:cs="David"/>
          <w:sz w:val="24"/>
          <w:szCs w:val="24"/>
          <w:rtl/>
        </w:rPr>
      </w:pPr>
    </w:p>
    <w:p w:rsidR="00FA6B49" w:rsidRDefault="00C57D7A" w:rsidP="008224DD">
      <w:pPr>
        <w:pStyle w:val="a5"/>
        <w:numPr>
          <w:ilvl w:val="0"/>
          <w:numId w:val="15"/>
        </w:numPr>
        <w:spacing w:after="0" w:line="360" w:lineRule="auto"/>
        <w:jc w:val="both"/>
        <w:rPr>
          <w:rFonts w:ascii="David" w:eastAsia="David" w:hAnsi="David" w:cs="David"/>
          <w:sz w:val="24"/>
          <w:szCs w:val="24"/>
          <w:u w:val="single"/>
        </w:rPr>
      </w:pPr>
      <w:r>
        <w:rPr>
          <w:rFonts w:ascii="David" w:eastAsia="David" w:hAnsi="David" w:cs="David" w:hint="cs"/>
          <w:sz w:val="24"/>
          <w:szCs w:val="24"/>
          <w:rtl/>
        </w:rPr>
        <w:t xml:space="preserve">היות סירובה של הנתבעת לקיים לתובעת ועדת ערר מהווה </w:t>
      </w:r>
      <w:r w:rsidR="000E55D2" w:rsidRPr="00964BB3">
        <w:rPr>
          <w:rFonts w:ascii="David" w:eastAsia="David" w:hAnsi="David" w:cs="David"/>
          <w:b/>
          <w:sz w:val="24"/>
          <w:szCs w:val="24"/>
          <w:u w:val="single"/>
          <w:rtl/>
        </w:rPr>
        <w:t>הפרה בוטה</w:t>
      </w:r>
      <w:r w:rsidR="000E55D2" w:rsidRPr="00964BB3">
        <w:rPr>
          <w:rFonts w:ascii="David" w:eastAsia="David" w:hAnsi="David" w:cs="David"/>
          <w:sz w:val="24"/>
          <w:szCs w:val="24"/>
          <w:rtl/>
        </w:rPr>
        <w:t xml:space="preserve"> של חובת הנתבעת לספק לתובעת זכות טיעון וזכות שימוע, </w:t>
      </w:r>
      <w:r w:rsidR="000E55D2" w:rsidRPr="00964BB3">
        <w:rPr>
          <w:rFonts w:ascii="David" w:eastAsia="David" w:hAnsi="David" w:cs="David"/>
          <w:b/>
          <w:sz w:val="24"/>
          <w:szCs w:val="24"/>
          <w:u w:val="single"/>
          <w:rtl/>
        </w:rPr>
        <w:t xml:space="preserve">חובה המעוגנת בדין הכללי </w:t>
      </w:r>
      <w:r w:rsidR="000E55D2" w:rsidRPr="00B56739">
        <w:rPr>
          <w:rFonts w:ascii="David" w:eastAsia="David" w:hAnsi="David" w:cs="David"/>
          <w:b/>
          <w:sz w:val="24"/>
          <w:szCs w:val="24"/>
          <w:rtl/>
        </w:rPr>
        <w:t>[בג"ץ 3/58</w:t>
      </w:r>
      <w:r w:rsidR="000E55D2" w:rsidRPr="00B56739">
        <w:rPr>
          <w:rFonts w:ascii="David" w:eastAsia="David" w:hAnsi="David" w:cs="David"/>
          <w:bCs/>
          <w:sz w:val="24"/>
          <w:szCs w:val="24"/>
          <w:rtl/>
        </w:rPr>
        <w:t xml:space="preserve"> ברמן נ' שר הפנים</w:t>
      </w:r>
      <w:r w:rsidR="000E55D2" w:rsidRPr="00B56739">
        <w:rPr>
          <w:rFonts w:ascii="David" w:eastAsia="David" w:hAnsi="David" w:cs="David"/>
          <w:b/>
          <w:sz w:val="24"/>
          <w:szCs w:val="24"/>
          <w:rtl/>
        </w:rPr>
        <w:t>] ובנהלי הנתבעת עצמה</w:t>
      </w:r>
      <w:r w:rsidR="000E55D2" w:rsidRPr="00B56739">
        <w:rPr>
          <w:rFonts w:ascii="David" w:eastAsia="David" w:hAnsi="David" w:cs="David" w:hint="cs"/>
          <w:sz w:val="24"/>
          <w:szCs w:val="24"/>
          <w:rtl/>
        </w:rPr>
        <w:t xml:space="preserve"> ו</w:t>
      </w:r>
      <w:r w:rsidR="000E55D2" w:rsidRPr="00B56739">
        <w:rPr>
          <w:rFonts w:ascii="David" w:eastAsia="David" w:hAnsi="David" w:cs="David"/>
          <w:sz w:val="24"/>
          <w:szCs w:val="24"/>
          <w:rtl/>
        </w:rPr>
        <w:t xml:space="preserve">בעלת </w:t>
      </w:r>
      <w:r>
        <w:rPr>
          <w:rFonts w:ascii="David" w:eastAsia="David" w:hAnsi="David" w:cs="David"/>
          <w:sz w:val="24"/>
          <w:szCs w:val="24"/>
          <w:rtl/>
        </w:rPr>
        <w:t>מעמד של כלל צדק טבעי</w:t>
      </w:r>
      <w:r>
        <w:rPr>
          <w:rFonts w:ascii="David" w:eastAsia="David" w:hAnsi="David" w:cs="David" w:hint="cs"/>
          <w:sz w:val="24"/>
          <w:szCs w:val="24"/>
          <w:rtl/>
        </w:rPr>
        <w:t xml:space="preserve"> ומהווה </w:t>
      </w:r>
      <w:r w:rsidR="000E55D2" w:rsidRPr="00B56739">
        <w:rPr>
          <w:rFonts w:ascii="David" w:eastAsia="David" w:hAnsi="David" w:cs="David"/>
          <w:sz w:val="24"/>
          <w:szCs w:val="24"/>
          <w:rtl/>
        </w:rPr>
        <w:t xml:space="preserve">פעולה מנהלית הפוגעת בעקרונות הצדק הטבעי </w:t>
      </w:r>
      <w:r>
        <w:rPr>
          <w:rFonts w:ascii="David" w:eastAsia="David" w:hAnsi="David" w:cs="David" w:hint="cs"/>
          <w:sz w:val="24"/>
          <w:szCs w:val="24"/>
          <w:rtl/>
        </w:rPr>
        <w:t xml:space="preserve"> - </w:t>
      </w:r>
      <w:r w:rsidR="000E55D2" w:rsidRPr="00B56739">
        <w:rPr>
          <w:rFonts w:ascii="David" w:eastAsia="David" w:hAnsi="David" w:cs="David"/>
          <w:sz w:val="24"/>
          <w:szCs w:val="24"/>
          <w:rtl/>
        </w:rPr>
        <w:t>דינה להתבטל מדעיקרא</w:t>
      </w:r>
      <w:r w:rsidR="000E55D2" w:rsidRPr="006720ED">
        <w:rPr>
          <w:rFonts w:ascii="David" w:eastAsia="David" w:hAnsi="David" w:cs="David" w:hint="cs"/>
          <w:sz w:val="24"/>
          <w:szCs w:val="24"/>
          <w:rtl/>
        </w:rPr>
        <w:t xml:space="preserve"> </w:t>
      </w:r>
      <w:r w:rsidR="000E55D2" w:rsidRPr="006720ED">
        <w:rPr>
          <w:rFonts w:ascii="David" w:eastAsia="David" w:hAnsi="David" w:cs="David"/>
          <w:sz w:val="24"/>
          <w:szCs w:val="24"/>
          <w:rtl/>
        </w:rPr>
        <w:t>[</w:t>
      </w:r>
      <w:r w:rsidR="000E55D2" w:rsidRPr="00964BB3">
        <w:rPr>
          <w:rFonts w:ascii="David" w:hAnsi="David" w:cs="David"/>
          <w:sz w:val="24"/>
          <w:szCs w:val="24"/>
          <w:rtl/>
        </w:rPr>
        <w:t xml:space="preserve">ע"א 183/69  </w:t>
      </w:r>
      <w:r w:rsidR="000E55D2" w:rsidRPr="00964BB3">
        <w:rPr>
          <w:rFonts w:ascii="David" w:hAnsi="David" w:cs="David"/>
          <w:bCs/>
          <w:sz w:val="24"/>
          <w:szCs w:val="24"/>
          <w:rtl/>
        </w:rPr>
        <w:t>עיריית פתח תקוה נ. טחן]</w:t>
      </w:r>
      <w:r w:rsidR="000E55D2" w:rsidRPr="00964BB3">
        <w:rPr>
          <w:rFonts w:ascii="David" w:eastAsia="David" w:hAnsi="David" w:cs="David"/>
          <w:sz w:val="24"/>
          <w:szCs w:val="24"/>
          <w:rtl/>
        </w:rPr>
        <w:t>.</w:t>
      </w:r>
    </w:p>
    <w:p w:rsidR="00523A0A" w:rsidRPr="00523A0A" w:rsidRDefault="00523A0A" w:rsidP="00523A0A">
      <w:pPr>
        <w:spacing w:after="0" w:line="360" w:lineRule="auto"/>
        <w:jc w:val="both"/>
        <w:rPr>
          <w:rFonts w:ascii="David" w:eastAsia="David" w:hAnsi="David" w:cs="David"/>
          <w:b/>
          <w:bCs/>
          <w:sz w:val="24"/>
          <w:szCs w:val="24"/>
          <w:u w:val="single"/>
        </w:rPr>
      </w:pPr>
    </w:p>
    <w:p w:rsidR="00FA6B49" w:rsidRDefault="00C57D7A" w:rsidP="008224DD">
      <w:pPr>
        <w:pStyle w:val="a5"/>
        <w:numPr>
          <w:ilvl w:val="0"/>
          <w:numId w:val="15"/>
        </w:numPr>
        <w:spacing w:after="0" w:line="360" w:lineRule="auto"/>
        <w:jc w:val="both"/>
        <w:rPr>
          <w:rFonts w:ascii="David" w:eastAsia="David" w:hAnsi="David" w:cs="David"/>
          <w:sz w:val="24"/>
          <w:szCs w:val="24"/>
          <w:u w:val="single"/>
        </w:rPr>
      </w:pPr>
      <w:r>
        <w:rPr>
          <w:rFonts w:ascii="David" w:eastAsia="David" w:hAnsi="David" w:cs="David" w:hint="cs"/>
          <w:sz w:val="24"/>
          <w:szCs w:val="24"/>
          <w:u w:val="single"/>
          <w:rtl/>
        </w:rPr>
        <w:t xml:space="preserve">לא זו אף זו, כי הנתבעת סירבה באופן עיקש לקבוע ועדת ערר בעניינה של התובעת לאורך זמן רב וממושך ללא שום הצדקה, </w:t>
      </w:r>
      <w:r w:rsidR="00FA6B49" w:rsidRPr="008C6B65">
        <w:rPr>
          <w:rFonts w:ascii="David" w:eastAsia="David" w:hAnsi="David" w:cs="David" w:hint="cs"/>
          <w:sz w:val="24"/>
          <w:szCs w:val="24"/>
          <w:u w:val="single"/>
          <w:rtl/>
        </w:rPr>
        <w:t xml:space="preserve">בוודאי ובוודאי שלא הייתה כל הצדקה </w:t>
      </w:r>
      <w:r w:rsidR="00FA6B49">
        <w:rPr>
          <w:rFonts w:ascii="David" w:eastAsia="David" w:hAnsi="David" w:cs="David" w:hint="cs"/>
          <w:sz w:val="24"/>
          <w:szCs w:val="24"/>
          <w:u w:val="single"/>
          <w:rtl/>
        </w:rPr>
        <w:t xml:space="preserve">שלא לקיים את וועדת הערר לאחר החלטת וועדת האתיקה של לשכת עורכי הדין. </w:t>
      </w:r>
    </w:p>
    <w:p w:rsidR="00523A0A" w:rsidRPr="00523A0A" w:rsidRDefault="00523A0A" w:rsidP="00523A0A">
      <w:pPr>
        <w:spacing w:after="0" w:line="360" w:lineRule="auto"/>
        <w:jc w:val="both"/>
        <w:rPr>
          <w:rFonts w:ascii="David" w:eastAsia="David" w:hAnsi="David" w:cs="David"/>
          <w:sz w:val="24"/>
          <w:szCs w:val="24"/>
          <w:u w:val="single"/>
        </w:rPr>
      </w:pPr>
    </w:p>
    <w:p w:rsidR="00FA6B49" w:rsidRPr="001B66DB" w:rsidRDefault="00FA6B49" w:rsidP="008224DD">
      <w:pPr>
        <w:pStyle w:val="a5"/>
        <w:numPr>
          <w:ilvl w:val="0"/>
          <w:numId w:val="15"/>
        </w:numPr>
        <w:spacing w:after="0" w:line="360" w:lineRule="auto"/>
        <w:jc w:val="both"/>
        <w:rPr>
          <w:rFonts w:ascii="David" w:eastAsia="David" w:hAnsi="David" w:cs="David"/>
          <w:b/>
          <w:bCs/>
          <w:sz w:val="24"/>
          <w:szCs w:val="24"/>
          <w:u w:val="single"/>
          <w:rtl/>
        </w:rPr>
      </w:pPr>
      <w:r>
        <w:rPr>
          <w:rFonts w:ascii="David" w:eastAsia="David" w:hAnsi="David" w:cs="David" w:hint="cs"/>
          <w:b/>
          <w:bCs/>
          <w:sz w:val="24"/>
          <w:szCs w:val="24"/>
          <w:rtl/>
        </w:rPr>
        <w:t xml:space="preserve">בנסיבות אלה, ולאור הפגיעה הקשה בזכויות היסוד של התובעת, הרי שיש לבטל את רישום הסירוב ולהשיב את הגמלה. </w:t>
      </w:r>
    </w:p>
    <w:p w:rsidR="00FA6B49" w:rsidRDefault="00FA6B49" w:rsidP="00FE4915">
      <w:pPr>
        <w:spacing w:after="0" w:line="360" w:lineRule="auto"/>
        <w:rPr>
          <w:rFonts w:ascii="David" w:eastAsia="David" w:hAnsi="David" w:cs="David"/>
          <w:sz w:val="24"/>
          <w:szCs w:val="24"/>
          <w:rtl/>
        </w:rPr>
      </w:pPr>
    </w:p>
    <w:p w:rsidR="005664C6" w:rsidRDefault="005664C6" w:rsidP="00FE4915">
      <w:pPr>
        <w:spacing w:after="0" w:line="360" w:lineRule="auto"/>
        <w:rPr>
          <w:rFonts w:ascii="David" w:eastAsia="David" w:hAnsi="David" w:cs="David"/>
          <w:b/>
          <w:bCs/>
          <w:sz w:val="24"/>
          <w:szCs w:val="24"/>
          <w:u w:val="single"/>
          <w:rtl/>
        </w:rPr>
      </w:pPr>
    </w:p>
    <w:p w:rsidR="002305B8" w:rsidRPr="00FE4915" w:rsidRDefault="002305B8" w:rsidP="00FE4915">
      <w:pPr>
        <w:spacing w:after="0" w:line="360" w:lineRule="auto"/>
        <w:rPr>
          <w:rFonts w:ascii="David" w:eastAsia="David" w:hAnsi="David" w:cs="David"/>
          <w:b/>
          <w:bCs/>
          <w:sz w:val="24"/>
          <w:szCs w:val="24"/>
          <w:u w:val="single"/>
          <w:rtl/>
        </w:rPr>
      </w:pPr>
      <w:r w:rsidRPr="00FE4915">
        <w:rPr>
          <w:rFonts w:ascii="David" w:eastAsia="David" w:hAnsi="David" w:cs="David" w:hint="cs"/>
          <w:b/>
          <w:bCs/>
          <w:sz w:val="24"/>
          <w:szCs w:val="24"/>
          <w:u w:val="single"/>
          <w:rtl/>
        </w:rPr>
        <w:t>הפרת</w:t>
      </w:r>
      <w:r w:rsidRPr="00FE4915">
        <w:rPr>
          <w:rFonts w:ascii="David" w:eastAsia="David" w:hAnsi="David" w:cs="David"/>
          <w:b/>
          <w:bCs/>
          <w:sz w:val="24"/>
          <w:szCs w:val="24"/>
          <w:u w:val="single"/>
          <w:rtl/>
        </w:rPr>
        <w:t xml:space="preserve"> </w:t>
      </w:r>
      <w:r w:rsidRPr="00FE4915">
        <w:rPr>
          <w:rFonts w:ascii="David" w:eastAsia="David" w:hAnsi="David" w:cs="David" w:hint="cs"/>
          <w:b/>
          <w:bCs/>
          <w:sz w:val="24"/>
          <w:szCs w:val="24"/>
          <w:u w:val="single"/>
          <w:rtl/>
        </w:rPr>
        <w:t>נהלי</w:t>
      </w:r>
      <w:r w:rsidRPr="00FE4915">
        <w:rPr>
          <w:rFonts w:ascii="David" w:eastAsia="David" w:hAnsi="David" w:cs="David"/>
          <w:b/>
          <w:bCs/>
          <w:sz w:val="24"/>
          <w:szCs w:val="24"/>
          <w:u w:val="single"/>
          <w:rtl/>
        </w:rPr>
        <w:t xml:space="preserve"> </w:t>
      </w:r>
      <w:r w:rsidRPr="00FE4915">
        <w:rPr>
          <w:rFonts w:ascii="David" w:eastAsia="David" w:hAnsi="David" w:cs="David" w:hint="cs"/>
          <w:b/>
          <w:bCs/>
          <w:sz w:val="24"/>
          <w:szCs w:val="24"/>
          <w:u w:val="single"/>
          <w:rtl/>
        </w:rPr>
        <w:t>הנתבעת</w:t>
      </w:r>
      <w:r w:rsidRPr="00FE4915">
        <w:rPr>
          <w:rFonts w:ascii="David" w:eastAsia="David" w:hAnsi="David" w:cs="David"/>
          <w:b/>
          <w:bCs/>
          <w:sz w:val="24"/>
          <w:szCs w:val="24"/>
          <w:u w:val="single"/>
          <w:rtl/>
        </w:rPr>
        <w:t xml:space="preserve"> </w:t>
      </w:r>
      <w:r w:rsidRPr="00FE4915">
        <w:rPr>
          <w:rFonts w:ascii="David" w:eastAsia="David" w:hAnsi="David" w:cs="David" w:hint="cs"/>
          <w:b/>
          <w:bCs/>
          <w:sz w:val="24"/>
          <w:szCs w:val="24"/>
          <w:u w:val="single"/>
          <w:rtl/>
        </w:rPr>
        <w:t>לעניין</w:t>
      </w:r>
      <w:r w:rsidRPr="00FE4915">
        <w:rPr>
          <w:rFonts w:ascii="David" w:eastAsia="David" w:hAnsi="David" w:cs="David"/>
          <w:b/>
          <w:bCs/>
          <w:sz w:val="24"/>
          <w:szCs w:val="24"/>
          <w:u w:val="single"/>
          <w:rtl/>
        </w:rPr>
        <w:t xml:space="preserve"> </w:t>
      </w:r>
      <w:r w:rsidRPr="00FE4915">
        <w:rPr>
          <w:rFonts w:ascii="David" w:eastAsia="David" w:hAnsi="David" w:cs="David" w:hint="cs"/>
          <w:b/>
          <w:bCs/>
          <w:sz w:val="24"/>
          <w:szCs w:val="24"/>
          <w:u w:val="single"/>
          <w:rtl/>
        </w:rPr>
        <w:t>רישום</w:t>
      </w:r>
      <w:r w:rsidRPr="00FE4915">
        <w:rPr>
          <w:rFonts w:ascii="David" w:eastAsia="David" w:hAnsi="David" w:cs="David"/>
          <w:b/>
          <w:bCs/>
          <w:sz w:val="24"/>
          <w:szCs w:val="24"/>
          <w:u w:val="single"/>
          <w:rtl/>
        </w:rPr>
        <w:t xml:space="preserve"> </w:t>
      </w:r>
      <w:r w:rsidRPr="00FE4915">
        <w:rPr>
          <w:rFonts w:ascii="David" w:eastAsia="David" w:hAnsi="David" w:cs="David" w:hint="cs"/>
          <w:b/>
          <w:bCs/>
          <w:sz w:val="24"/>
          <w:szCs w:val="24"/>
          <w:u w:val="single"/>
          <w:rtl/>
        </w:rPr>
        <w:t>הסירוב</w:t>
      </w:r>
      <w:r w:rsidRPr="00FE4915">
        <w:rPr>
          <w:rFonts w:ascii="David" w:eastAsia="David" w:hAnsi="David" w:cs="David"/>
          <w:b/>
          <w:bCs/>
          <w:sz w:val="24"/>
          <w:szCs w:val="24"/>
          <w:u w:val="single"/>
          <w:rtl/>
        </w:rPr>
        <w:t xml:space="preserve"> </w:t>
      </w:r>
    </w:p>
    <w:p w:rsidR="002305B8" w:rsidRPr="00FE4915" w:rsidRDefault="002305B8" w:rsidP="00FE4915">
      <w:pPr>
        <w:pStyle w:val="a5"/>
        <w:spacing w:after="0" w:line="360" w:lineRule="auto"/>
        <w:ind w:left="360"/>
        <w:jc w:val="both"/>
        <w:rPr>
          <w:rFonts w:ascii="David" w:eastAsia="David" w:hAnsi="David" w:cs="David"/>
          <w:sz w:val="24"/>
          <w:szCs w:val="24"/>
          <w:rtl/>
        </w:rPr>
      </w:pPr>
    </w:p>
    <w:p w:rsidR="00EA1AA1" w:rsidRDefault="004141AE" w:rsidP="008224DD">
      <w:pPr>
        <w:pStyle w:val="a5"/>
        <w:numPr>
          <w:ilvl w:val="0"/>
          <w:numId w:val="15"/>
        </w:numPr>
        <w:spacing w:line="360" w:lineRule="auto"/>
        <w:jc w:val="both"/>
        <w:rPr>
          <w:rFonts w:ascii="David" w:eastAsia="David" w:hAnsi="David" w:cs="David"/>
          <w:sz w:val="24"/>
          <w:szCs w:val="24"/>
        </w:rPr>
      </w:pPr>
      <w:r>
        <w:rPr>
          <w:rFonts w:ascii="David" w:eastAsia="David" w:hAnsi="David" w:cs="David" w:hint="cs"/>
          <w:sz w:val="24"/>
          <w:szCs w:val="24"/>
          <w:rtl/>
        </w:rPr>
        <w:t xml:space="preserve">סעיף 5.2.1.1 לנהלי </w:t>
      </w:r>
      <w:r w:rsidRPr="007B3DC2">
        <w:rPr>
          <w:rFonts w:ascii="David" w:eastAsia="David" w:hAnsi="David" w:cs="David"/>
          <w:sz w:val="24"/>
          <w:szCs w:val="24"/>
          <w:rtl/>
        </w:rPr>
        <w:t>"השמה לעבודה מתאימה ורישום סירוב"</w:t>
      </w:r>
      <w:r>
        <w:rPr>
          <w:rFonts w:ascii="David" w:eastAsia="David" w:hAnsi="David" w:cs="David" w:hint="cs"/>
          <w:sz w:val="24"/>
          <w:szCs w:val="24"/>
          <w:rtl/>
        </w:rPr>
        <w:t xml:space="preserve"> קובע "רשימה סגורה" של עילות בגינן רשאית הנתבעת להחליט על רישום סירוב לדורש העבודה.</w:t>
      </w:r>
    </w:p>
    <w:p w:rsidR="00EA0104" w:rsidRDefault="00EA0104" w:rsidP="00EA0104">
      <w:pPr>
        <w:pStyle w:val="a5"/>
        <w:spacing w:line="360" w:lineRule="auto"/>
        <w:ind w:left="360"/>
        <w:jc w:val="both"/>
        <w:rPr>
          <w:rFonts w:ascii="David" w:eastAsia="David" w:hAnsi="David" w:cs="David"/>
          <w:sz w:val="24"/>
          <w:szCs w:val="24"/>
        </w:rPr>
      </w:pPr>
    </w:p>
    <w:p w:rsidR="00EA0104" w:rsidRDefault="00EA1AA1" w:rsidP="00533AFF">
      <w:pPr>
        <w:pStyle w:val="a5"/>
        <w:numPr>
          <w:ilvl w:val="0"/>
          <w:numId w:val="15"/>
        </w:numPr>
        <w:spacing w:line="360" w:lineRule="auto"/>
        <w:jc w:val="both"/>
        <w:rPr>
          <w:rFonts w:ascii="David" w:eastAsia="David" w:hAnsi="David" w:cs="David"/>
          <w:sz w:val="24"/>
          <w:szCs w:val="24"/>
        </w:rPr>
      </w:pPr>
      <w:r>
        <w:rPr>
          <w:rFonts w:ascii="David" w:eastAsia="David" w:hAnsi="David" w:cs="David" w:hint="cs"/>
          <w:sz w:val="24"/>
          <w:szCs w:val="24"/>
          <w:rtl/>
        </w:rPr>
        <w:t>התובעת תטען כי לא ניתן לרשום סירוב בעניינה בשל הוראות</w:t>
      </w:r>
      <w:r w:rsidR="004141AE">
        <w:rPr>
          <w:rFonts w:ascii="David" w:eastAsia="David" w:hAnsi="David" w:cs="David" w:hint="cs"/>
          <w:sz w:val="24"/>
          <w:szCs w:val="24"/>
          <w:rtl/>
        </w:rPr>
        <w:t xml:space="preserve"> </w:t>
      </w:r>
      <w:r w:rsidR="005F0B0C">
        <w:rPr>
          <w:rFonts w:ascii="David" w:eastAsia="David" w:hAnsi="David" w:cs="David" w:hint="cs"/>
          <w:sz w:val="24"/>
          <w:szCs w:val="24"/>
          <w:rtl/>
        </w:rPr>
        <w:t>ס"ק (5)</w:t>
      </w:r>
      <w:r>
        <w:rPr>
          <w:rFonts w:ascii="David" w:eastAsia="David" w:hAnsi="David" w:cs="David" w:hint="cs"/>
          <w:sz w:val="24"/>
          <w:szCs w:val="24"/>
          <w:rtl/>
        </w:rPr>
        <w:t xml:space="preserve"> הקובע כי:</w:t>
      </w:r>
      <w:r w:rsidR="005F0B0C">
        <w:rPr>
          <w:rFonts w:ascii="David" w:eastAsia="David" w:hAnsi="David" w:cs="David" w:hint="cs"/>
          <w:sz w:val="24"/>
          <w:szCs w:val="24"/>
          <w:rtl/>
        </w:rPr>
        <w:t xml:space="preserve"> </w:t>
      </w:r>
      <w:r w:rsidR="005F0B0C" w:rsidRPr="00EA0104">
        <w:rPr>
          <w:rFonts w:ascii="Aharoni" w:eastAsia="David" w:hAnsi="Aharoni" w:cs="Aharoni"/>
          <w:b/>
          <w:bCs/>
          <w:sz w:val="24"/>
          <w:szCs w:val="24"/>
          <w:rtl/>
        </w:rPr>
        <w:t>"לא הגיע לראיון ו/או לא יצר קשר עם המעסיק תוך 24 שעות כמצוין בטופס ההפניה"</w:t>
      </w:r>
      <w:r w:rsidR="005F0B0C">
        <w:rPr>
          <w:rFonts w:ascii="David" w:eastAsia="David" w:hAnsi="David" w:cs="David" w:hint="cs"/>
          <w:sz w:val="24"/>
          <w:szCs w:val="24"/>
          <w:rtl/>
        </w:rPr>
        <w:t xml:space="preserve">. </w:t>
      </w:r>
      <w:r>
        <w:rPr>
          <w:rFonts w:ascii="David" w:eastAsia="David" w:hAnsi="David" w:cs="David" w:hint="cs"/>
          <w:sz w:val="24"/>
          <w:szCs w:val="24"/>
          <w:rtl/>
        </w:rPr>
        <w:t>התובעת</w:t>
      </w:r>
      <w:r w:rsidR="005F0B0C">
        <w:rPr>
          <w:rFonts w:ascii="David" w:eastAsia="David" w:hAnsi="David" w:cs="David" w:hint="cs"/>
          <w:sz w:val="24"/>
          <w:szCs w:val="24"/>
          <w:rtl/>
        </w:rPr>
        <w:t xml:space="preserve"> התייצבה במשרדי החברה לאחר שקיבלה את טופס ההפניה לידה</w:t>
      </w:r>
      <w:r w:rsidR="00B56739">
        <w:rPr>
          <w:rFonts w:ascii="David" w:eastAsia="David" w:hAnsi="David" w:cs="David" w:hint="cs"/>
          <w:sz w:val="24"/>
          <w:szCs w:val="24"/>
          <w:rtl/>
        </w:rPr>
        <w:t>,</w:t>
      </w:r>
      <w:r w:rsidR="005F0B0C">
        <w:rPr>
          <w:rFonts w:ascii="David" w:eastAsia="David" w:hAnsi="David" w:cs="David" w:hint="cs"/>
          <w:sz w:val="24"/>
          <w:szCs w:val="24"/>
          <w:rtl/>
        </w:rPr>
        <w:t xml:space="preserve"> </w:t>
      </w:r>
      <w:r w:rsidR="00B13BC9">
        <w:rPr>
          <w:rFonts w:ascii="David" w:eastAsia="David" w:hAnsi="David" w:cs="David" w:hint="cs"/>
          <w:sz w:val="24"/>
          <w:szCs w:val="24"/>
          <w:rtl/>
        </w:rPr>
        <w:t xml:space="preserve">והשקיעה מאמצים רבים </w:t>
      </w:r>
      <w:r w:rsidR="005F0B0C">
        <w:rPr>
          <w:rFonts w:ascii="David" w:eastAsia="David" w:hAnsi="David" w:cs="David" w:hint="cs"/>
          <w:sz w:val="24"/>
          <w:szCs w:val="24"/>
          <w:rtl/>
        </w:rPr>
        <w:t xml:space="preserve">על מנת להבין את פרטי הריאיון אליו נשלחה </w:t>
      </w:r>
      <w:r w:rsidR="005F0B0C">
        <w:rPr>
          <w:rFonts w:ascii="David" w:eastAsia="David" w:hAnsi="David" w:cs="David" w:hint="cs"/>
          <w:b/>
          <w:bCs/>
          <w:sz w:val="24"/>
          <w:szCs w:val="24"/>
          <w:rtl/>
        </w:rPr>
        <w:t>על אף</w:t>
      </w:r>
      <w:r w:rsidR="00B56739">
        <w:rPr>
          <w:rFonts w:ascii="David" w:eastAsia="David" w:hAnsi="David" w:cs="David" w:hint="cs"/>
          <w:b/>
          <w:bCs/>
          <w:sz w:val="24"/>
          <w:szCs w:val="24"/>
          <w:rtl/>
        </w:rPr>
        <w:t xml:space="preserve"> קשיי השפה.</w:t>
      </w:r>
      <w:r w:rsidR="005F0B0C">
        <w:rPr>
          <w:rFonts w:ascii="David" w:eastAsia="David" w:hAnsi="David" w:cs="David" w:hint="cs"/>
          <w:b/>
          <w:bCs/>
          <w:sz w:val="24"/>
          <w:szCs w:val="24"/>
          <w:rtl/>
        </w:rPr>
        <w:t xml:space="preserve"> </w:t>
      </w:r>
      <w:r w:rsidR="00B56739">
        <w:rPr>
          <w:rFonts w:ascii="David" w:eastAsia="David" w:hAnsi="David" w:cs="David" w:hint="cs"/>
          <w:sz w:val="24"/>
          <w:szCs w:val="24"/>
          <w:rtl/>
        </w:rPr>
        <w:t>התובעת</w:t>
      </w:r>
      <w:r w:rsidR="005F0B0C">
        <w:rPr>
          <w:rFonts w:ascii="David" w:eastAsia="David" w:hAnsi="David" w:cs="David" w:hint="cs"/>
          <w:sz w:val="24"/>
          <w:szCs w:val="24"/>
          <w:rtl/>
        </w:rPr>
        <w:t xml:space="preserve"> אף נעזרה בנהג המונית אשר הסיעה לכתובת החברה, </w:t>
      </w:r>
      <w:r w:rsidR="00B56739">
        <w:rPr>
          <w:rFonts w:ascii="David" w:eastAsia="David" w:hAnsi="David" w:cs="David" w:hint="cs"/>
          <w:sz w:val="24"/>
          <w:szCs w:val="24"/>
          <w:rtl/>
        </w:rPr>
        <w:t xml:space="preserve">כמו גם </w:t>
      </w:r>
      <w:r w:rsidR="005F0B0C">
        <w:rPr>
          <w:rFonts w:ascii="David" w:eastAsia="David" w:hAnsi="David" w:cs="David" w:hint="cs"/>
          <w:sz w:val="24"/>
          <w:szCs w:val="24"/>
          <w:rtl/>
        </w:rPr>
        <w:t>בתרגום והבנת טופס ההפניה.</w:t>
      </w:r>
      <w:r w:rsidR="00C57D7A">
        <w:rPr>
          <w:rFonts w:ascii="David" w:eastAsia="David" w:hAnsi="David" w:cs="David" w:hint="cs"/>
          <w:sz w:val="24"/>
          <w:szCs w:val="24"/>
          <w:rtl/>
        </w:rPr>
        <w:t xml:space="preserve"> </w:t>
      </w:r>
      <w:r w:rsidR="00533AFF">
        <w:rPr>
          <w:rFonts w:ascii="David" w:eastAsia="David" w:hAnsi="David" w:cs="David" w:hint="cs"/>
          <w:sz w:val="24"/>
          <w:szCs w:val="24"/>
          <w:rtl/>
        </w:rPr>
        <w:t>יתרה</w:t>
      </w:r>
      <w:r w:rsidR="00583381">
        <w:rPr>
          <w:rFonts w:ascii="David" w:eastAsia="David" w:hAnsi="David" w:cs="David" w:hint="cs"/>
          <w:sz w:val="24"/>
          <w:szCs w:val="24"/>
          <w:rtl/>
        </w:rPr>
        <w:t xml:space="preserve"> מכך, התובעת הגיעה אל משרדי החברה וניסתה וצלצלה למשרד אך ללא מענה. </w:t>
      </w:r>
    </w:p>
    <w:p w:rsidR="004A0C48" w:rsidRPr="004A0C48" w:rsidRDefault="004A0C48" w:rsidP="004A0C48">
      <w:pPr>
        <w:pStyle w:val="a5"/>
        <w:rPr>
          <w:rFonts w:ascii="David" w:eastAsia="David" w:hAnsi="David" w:cs="David"/>
          <w:sz w:val="24"/>
          <w:szCs w:val="24"/>
          <w:rtl/>
        </w:rPr>
      </w:pPr>
    </w:p>
    <w:p w:rsidR="00CE1DDB" w:rsidRDefault="00CE1DDB" w:rsidP="008224DD">
      <w:pPr>
        <w:pStyle w:val="a5"/>
        <w:numPr>
          <w:ilvl w:val="0"/>
          <w:numId w:val="15"/>
        </w:numPr>
        <w:spacing w:after="0" w:line="360" w:lineRule="auto"/>
        <w:jc w:val="both"/>
        <w:rPr>
          <w:rFonts w:ascii="David" w:eastAsia="David" w:hAnsi="David" w:cs="David"/>
          <w:b/>
          <w:bCs/>
          <w:sz w:val="24"/>
          <w:szCs w:val="24"/>
          <w:u w:val="single"/>
        </w:rPr>
      </w:pPr>
      <w:r>
        <w:rPr>
          <w:rFonts w:ascii="David" w:eastAsia="David" w:hAnsi="David" w:cs="David" w:hint="cs"/>
          <w:sz w:val="24"/>
          <w:szCs w:val="24"/>
          <w:rtl/>
        </w:rPr>
        <w:t xml:space="preserve">לעניין </w:t>
      </w:r>
      <w:r w:rsidR="00C57D7A">
        <w:rPr>
          <w:rFonts w:ascii="David" w:eastAsia="David" w:hAnsi="David" w:cs="David" w:hint="cs"/>
          <w:sz w:val="24"/>
          <w:szCs w:val="24"/>
          <w:rtl/>
        </w:rPr>
        <w:t>אופן</w:t>
      </w:r>
      <w:r w:rsidR="00DC1412">
        <w:rPr>
          <w:rFonts w:ascii="David" w:eastAsia="David" w:hAnsi="David" w:cs="David" w:hint="cs"/>
          <w:sz w:val="24"/>
          <w:szCs w:val="24"/>
          <w:rtl/>
        </w:rPr>
        <w:t xml:space="preserve"> </w:t>
      </w:r>
      <w:r>
        <w:rPr>
          <w:rFonts w:ascii="David" w:eastAsia="David" w:hAnsi="David" w:cs="David" w:hint="cs"/>
          <w:sz w:val="24"/>
          <w:szCs w:val="24"/>
          <w:rtl/>
        </w:rPr>
        <w:t xml:space="preserve">רישום הסירוב סעיף 5.2.3.1(1) קובע כי </w:t>
      </w:r>
      <w:r w:rsidRPr="00EA0104">
        <w:rPr>
          <w:rFonts w:ascii="Aharoni" w:eastAsia="David" w:hAnsi="Aharoni" w:cs="Aharoni"/>
          <w:sz w:val="24"/>
          <w:szCs w:val="24"/>
          <w:rtl/>
        </w:rPr>
        <w:t xml:space="preserve">"פקיד ההשמה </w:t>
      </w:r>
      <w:r w:rsidRPr="00EA0104">
        <w:rPr>
          <w:rFonts w:ascii="Aharoni" w:eastAsia="David" w:hAnsi="Aharoni" w:cs="Aharoni"/>
          <w:b/>
          <w:bCs/>
          <w:sz w:val="24"/>
          <w:szCs w:val="24"/>
          <w:u w:val="single"/>
          <w:rtl/>
        </w:rPr>
        <w:t>יודיע</w:t>
      </w:r>
      <w:r w:rsidRPr="00EA0104">
        <w:rPr>
          <w:rFonts w:ascii="Aharoni" w:eastAsia="David" w:hAnsi="Aharoni" w:cs="Aharoni"/>
          <w:sz w:val="24"/>
          <w:szCs w:val="24"/>
          <w:rtl/>
        </w:rPr>
        <w:t xml:space="preserve"> לדורש העבודה על רישום הסירוב, </w:t>
      </w:r>
      <w:r w:rsidRPr="00EA0104">
        <w:rPr>
          <w:rFonts w:ascii="Aharoni" w:eastAsia="David" w:hAnsi="Aharoni" w:cs="Aharoni"/>
          <w:b/>
          <w:bCs/>
          <w:sz w:val="24"/>
          <w:szCs w:val="24"/>
          <w:u w:val="single"/>
          <w:rtl/>
        </w:rPr>
        <w:t>יחתים אותו</w:t>
      </w:r>
      <w:r w:rsidRPr="00EA0104">
        <w:rPr>
          <w:rFonts w:ascii="Aharoni" w:eastAsia="David" w:hAnsi="Aharoni" w:cs="Aharoni"/>
          <w:sz w:val="24"/>
          <w:szCs w:val="24"/>
          <w:rtl/>
        </w:rPr>
        <w:t xml:space="preserve"> על טופס רישום הסירוב (ראה נספח ב'</w:t>
      </w:r>
      <w:r w:rsidR="004A0C48">
        <w:rPr>
          <w:rFonts w:ascii="Aharoni" w:eastAsia="David" w:hAnsi="Aharoni" w:cs="Aharoni" w:hint="cs"/>
          <w:sz w:val="24"/>
          <w:szCs w:val="24"/>
          <w:rtl/>
        </w:rPr>
        <w:t xml:space="preserve"> לנוהל</w:t>
      </w:r>
      <w:r w:rsidRPr="00EA0104">
        <w:rPr>
          <w:rFonts w:ascii="Aharoni" w:eastAsia="David" w:hAnsi="Aharoni" w:cs="Aharoni"/>
          <w:sz w:val="24"/>
          <w:szCs w:val="24"/>
          <w:rtl/>
        </w:rPr>
        <w:t xml:space="preserve">) </w:t>
      </w:r>
      <w:r w:rsidRPr="00EA0104">
        <w:rPr>
          <w:rFonts w:ascii="Aharoni" w:eastAsia="David" w:hAnsi="Aharoni" w:cs="Aharoni"/>
          <w:b/>
          <w:bCs/>
          <w:sz w:val="24"/>
          <w:szCs w:val="24"/>
          <w:u w:val="single"/>
          <w:rtl/>
        </w:rPr>
        <w:t>ויסביר לו</w:t>
      </w:r>
      <w:r w:rsidRPr="00EA0104">
        <w:rPr>
          <w:rFonts w:ascii="Aharoni" w:eastAsia="David" w:hAnsi="Aharoni" w:cs="Aharoni"/>
          <w:sz w:val="24"/>
          <w:szCs w:val="24"/>
          <w:u w:val="single"/>
          <w:rtl/>
        </w:rPr>
        <w:t>:</w:t>
      </w:r>
      <w:r w:rsidRPr="00EA0104">
        <w:rPr>
          <w:rFonts w:ascii="Aharoni" w:eastAsia="David" w:hAnsi="Aharoni" w:cs="Aharoni"/>
          <w:sz w:val="24"/>
          <w:szCs w:val="24"/>
          <w:rtl/>
        </w:rPr>
        <w:t xml:space="preserve"> (1) את משמעות הסירוב : </w:t>
      </w:r>
      <w:r w:rsidRPr="00EA0104">
        <w:rPr>
          <w:rFonts w:ascii="Aharoni" w:eastAsia="David" w:hAnsi="Aharoni" w:cs="Aharoni"/>
          <w:sz w:val="24"/>
          <w:szCs w:val="24"/>
          <w:u w:val="single"/>
          <w:rtl/>
        </w:rPr>
        <w:t>שפירושו (ב) בהבטחת הכנסה - הפחתת חודשיים גמלה</w:t>
      </w:r>
      <w:r w:rsidR="00DC1412" w:rsidRPr="00EA0104">
        <w:rPr>
          <w:rFonts w:ascii="Aharoni" w:eastAsia="David" w:hAnsi="Aharoni" w:cs="Aharoni"/>
          <w:sz w:val="24"/>
          <w:szCs w:val="24"/>
          <w:u w:val="single"/>
          <w:rtl/>
        </w:rPr>
        <w:t>".</w:t>
      </w:r>
      <w:r w:rsidR="00DC1412">
        <w:rPr>
          <w:rFonts w:ascii="David" w:eastAsia="David" w:hAnsi="David" w:cs="David" w:hint="cs"/>
          <w:sz w:val="24"/>
          <w:szCs w:val="24"/>
          <w:u w:val="single"/>
          <w:rtl/>
        </w:rPr>
        <w:t xml:space="preserve"> </w:t>
      </w:r>
      <w:r w:rsidRPr="00964BB3">
        <w:rPr>
          <w:rFonts w:ascii="David" w:eastAsia="David" w:hAnsi="David" w:cs="David"/>
          <w:sz w:val="24"/>
          <w:szCs w:val="24"/>
          <w:rtl/>
        </w:rPr>
        <w:t>סעי</w:t>
      </w:r>
      <w:r>
        <w:rPr>
          <w:rFonts w:ascii="David" w:eastAsia="David" w:hAnsi="David" w:cs="David" w:hint="cs"/>
          <w:sz w:val="24"/>
          <w:szCs w:val="24"/>
          <w:rtl/>
        </w:rPr>
        <w:t>ף</w:t>
      </w:r>
      <w:r>
        <w:rPr>
          <w:rFonts w:ascii="David" w:eastAsia="David" w:hAnsi="David" w:cs="David"/>
          <w:sz w:val="24"/>
          <w:szCs w:val="24"/>
          <w:rtl/>
        </w:rPr>
        <w:t xml:space="preserve"> </w:t>
      </w:r>
      <w:r>
        <w:rPr>
          <w:rFonts w:ascii="David" w:eastAsia="David" w:hAnsi="David" w:cs="David" w:hint="cs"/>
          <w:sz w:val="24"/>
          <w:szCs w:val="24"/>
          <w:rtl/>
        </w:rPr>
        <w:t>זה</w:t>
      </w:r>
      <w:r>
        <w:rPr>
          <w:rFonts w:ascii="David" w:eastAsia="David" w:hAnsi="David" w:cs="David"/>
          <w:sz w:val="24"/>
          <w:szCs w:val="24"/>
          <w:rtl/>
        </w:rPr>
        <w:t xml:space="preserve"> </w:t>
      </w:r>
      <w:r w:rsidR="00DC1412">
        <w:rPr>
          <w:rFonts w:ascii="David" w:eastAsia="David" w:hAnsi="David" w:cs="David" w:hint="cs"/>
          <w:sz w:val="24"/>
          <w:szCs w:val="24"/>
          <w:rtl/>
        </w:rPr>
        <w:t xml:space="preserve">מפרט את החובות המוטלות </w:t>
      </w:r>
      <w:r w:rsidR="001757B6">
        <w:rPr>
          <w:rFonts w:ascii="David" w:eastAsia="David" w:hAnsi="David" w:cs="David" w:hint="cs"/>
          <w:sz w:val="24"/>
          <w:szCs w:val="24"/>
          <w:rtl/>
        </w:rPr>
        <w:t xml:space="preserve">על הנתבעת </w:t>
      </w:r>
      <w:r w:rsidR="00DC1412">
        <w:rPr>
          <w:rFonts w:ascii="David" w:eastAsia="David" w:hAnsi="David" w:cs="David" w:hint="cs"/>
          <w:sz w:val="24"/>
          <w:szCs w:val="24"/>
          <w:rtl/>
        </w:rPr>
        <w:t>ב</w:t>
      </w:r>
      <w:r w:rsidR="001757B6">
        <w:rPr>
          <w:rFonts w:ascii="David" w:eastAsia="David" w:hAnsi="David" w:cs="David" w:hint="cs"/>
          <w:sz w:val="24"/>
          <w:szCs w:val="24"/>
          <w:rtl/>
        </w:rPr>
        <w:t>ר</w:t>
      </w:r>
      <w:r w:rsidR="00DC1412">
        <w:rPr>
          <w:rFonts w:ascii="David" w:eastAsia="David" w:hAnsi="David" w:cs="David" w:hint="cs"/>
          <w:sz w:val="24"/>
          <w:szCs w:val="24"/>
          <w:rtl/>
        </w:rPr>
        <w:t>י</w:t>
      </w:r>
      <w:r w:rsidR="001757B6">
        <w:rPr>
          <w:rFonts w:ascii="David" w:eastAsia="David" w:hAnsi="David" w:cs="David" w:hint="cs"/>
          <w:sz w:val="24"/>
          <w:szCs w:val="24"/>
          <w:rtl/>
        </w:rPr>
        <w:t>ש</w:t>
      </w:r>
      <w:r w:rsidR="00583381">
        <w:rPr>
          <w:rFonts w:ascii="David" w:eastAsia="David" w:hAnsi="David" w:cs="David" w:hint="cs"/>
          <w:sz w:val="24"/>
          <w:szCs w:val="24"/>
          <w:rtl/>
        </w:rPr>
        <w:t>ום סירוב לדורש העבודה: תוך שהיא</w:t>
      </w:r>
      <w:r w:rsidR="001757B6">
        <w:rPr>
          <w:rFonts w:ascii="David" w:eastAsia="David" w:hAnsi="David" w:cs="David" w:hint="cs"/>
          <w:sz w:val="24"/>
          <w:szCs w:val="24"/>
          <w:rtl/>
        </w:rPr>
        <w:t xml:space="preserve"> </w:t>
      </w:r>
      <w:r w:rsidR="001757B6" w:rsidRPr="00EA1AA1">
        <w:rPr>
          <w:rFonts w:ascii="David" w:eastAsia="David" w:hAnsi="David" w:cs="David" w:hint="cs"/>
          <w:b/>
          <w:sz w:val="24"/>
          <w:szCs w:val="24"/>
          <w:rtl/>
        </w:rPr>
        <w:t>מיידעת</w:t>
      </w:r>
      <w:r w:rsidR="001757B6" w:rsidRPr="00EA1AA1">
        <w:rPr>
          <w:rFonts w:ascii="David" w:eastAsia="David" w:hAnsi="David" w:cs="David"/>
          <w:b/>
          <w:sz w:val="24"/>
          <w:szCs w:val="24"/>
          <w:rtl/>
        </w:rPr>
        <w:t xml:space="preserve"> ו</w:t>
      </w:r>
      <w:r w:rsidR="001757B6" w:rsidRPr="00EA1AA1">
        <w:rPr>
          <w:rFonts w:ascii="David" w:eastAsia="David" w:hAnsi="David" w:cs="David" w:hint="cs"/>
          <w:b/>
          <w:sz w:val="24"/>
          <w:szCs w:val="24"/>
          <w:rtl/>
        </w:rPr>
        <w:t>מסבירה</w:t>
      </w:r>
      <w:r w:rsidRPr="00EA1AA1">
        <w:rPr>
          <w:rFonts w:ascii="David" w:eastAsia="David" w:hAnsi="David" w:cs="David"/>
          <w:b/>
          <w:sz w:val="24"/>
          <w:szCs w:val="24"/>
          <w:rtl/>
        </w:rPr>
        <w:t xml:space="preserve"> לדורש </w:t>
      </w:r>
      <w:r w:rsidR="001757B6" w:rsidRPr="00EA1AA1">
        <w:rPr>
          <w:rFonts w:ascii="David" w:eastAsia="David" w:hAnsi="David" w:cs="David" w:hint="cs"/>
          <w:b/>
          <w:sz w:val="24"/>
          <w:szCs w:val="24"/>
          <w:rtl/>
        </w:rPr>
        <w:lastRenderedPageBreak/>
        <w:t xml:space="preserve">העבודה </w:t>
      </w:r>
      <w:r w:rsidRPr="00EA1AA1">
        <w:rPr>
          <w:rFonts w:ascii="David" w:eastAsia="David" w:hAnsi="David" w:cs="David" w:hint="cs"/>
          <w:b/>
          <w:sz w:val="24"/>
          <w:szCs w:val="24"/>
          <w:rtl/>
        </w:rPr>
        <w:t xml:space="preserve">את השלכות </w:t>
      </w:r>
      <w:r w:rsidR="001757B6" w:rsidRPr="00EA1AA1">
        <w:rPr>
          <w:rFonts w:ascii="David" w:eastAsia="David" w:hAnsi="David" w:cs="David" w:hint="cs"/>
          <w:b/>
          <w:sz w:val="24"/>
          <w:szCs w:val="24"/>
          <w:rtl/>
        </w:rPr>
        <w:t xml:space="preserve">של </w:t>
      </w:r>
      <w:r w:rsidRPr="00EA1AA1">
        <w:rPr>
          <w:rFonts w:ascii="David" w:eastAsia="David" w:hAnsi="David" w:cs="David" w:hint="cs"/>
          <w:b/>
          <w:sz w:val="24"/>
          <w:szCs w:val="24"/>
          <w:rtl/>
        </w:rPr>
        <w:t>רישום הסירוב לעניין גמלת הבטחת הכנסה ואת התוצאה הצפויה של שלילת הגמלה לחודשיים.</w:t>
      </w:r>
    </w:p>
    <w:p w:rsidR="00EA0104" w:rsidRPr="00583381" w:rsidRDefault="00EA0104" w:rsidP="00EA0104">
      <w:pPr>
        <w:pStyle w:val="a5"/>
        <w:spacing w:after="0" w:line="360" w:lineRule="auto"/>
        <w:ind w:left="360"/>
        <w:jc w:val="both"/>
        <w:rPr>
          <w:rFonts w:ascii="David" w:eastAsia="David" w:hAnsi="David" w:cs="David"/>
          <w:b/>
          <w:bCs/>
          <w:sz w:val="24"/>
          <w:szCs w:val="24"/>
          <w:u w:val="single"/>
        </w:rPr>
      </w:pPr>
    </w:p>
    <w:p w:rsidR="00DC1412" w:rsidRDefault="00DC1412" w:rsidP="00533AFF">
      <w:pPr>
        <w:pStyle w:val="a5"/>
        <w:numPr>
          <w:ilvl w:val="0"/>
          <w:numId w:val="15"/>
        </w:numPr>
        <w:spacing w:after="0" w:line="360" w:lineRule="auto"/>
        <w:jc w:val="both"/>
        <w:rPr>
          <w:rFonts w:ascii="David" w:eastAsia="David" w:hAnsi="David" w:cs="David"/>
          <w:b/>
          <w:bCs/>
          <w:sz w:val="24"/>
          <w:szCs w:val="24"/>
          <w:u w:val="single"/>
        </w:rPr>
      </w:pPr>
      <w:r>
        <w:rPr>
          <w:rFonts w:ascii="David" w:eastAsia="David" w:hAnsi="David" w:cs="David" w:hint="cs"/>
          <w:b/>
          <w:bCs/>
          <w:sz w:val="24"/>
          <w:szCs w:val="24"/>
          <w:rtl/>
        </w:rPr>
        <w:t xml:space="preserve">לא </w:t>
      </w:r>
      <w:r w:rsidR="00533AFF">
        <w:rPr>
          <w:rFonts w:ascii="David" w:eastAsia="David" w:hAnsi="David" w:cs="David" w:hint="cs"/>
          <w:b/>
          <w:bCs/>
          <w:sz w:val="24"/>
          <w:szCs w:val="24"/>
          <w:rtl/>
        </w:rPr>
        <w:t>למותר</w:t>
      </w:r>
      <w:r>
        <w:rPr>
          <w:rFonts w:ascii="David" w:eastAsia="David" w:hAnsi="David" w:cs="David" w:hint="cs"/>
          <w:b/>
          <w:bCs/>
          <w:sz w:val="24"/>
          <w:szCs w:val="24"/>
          <w:rtl/>
        </w:rPr>
        <w:t xml:space="preserve"> לציין כי פירוט זה מבטא את ההגנה שבחרה להעניק הרשות למבקש העבודה ואת ההבנה כי אין להקל ראש בשלילת גמלת קיום. </w:t>
      </w:r>
      <w:r>
        <w:rPr>
          <w:rFonts w:ascii="David" w:eastAsia="David" w:hAnsi="David" w:cs="David" w:hint="cs"/>
          <w:sz w:val="24"/>
          <w:szCs w:val="24"/>
          <w:rtl/>
        </w:rPr>
        <w:t>במקרה הנדון</w:t>
      </w:r>
      <w:r w:rsidR="00583381">
        <w:rPr>
          <w:rFonts w:ascii="David" w:eastAsia="David" w:hAnsi="David" w:cs="David" w:hint="cs"/>
          <w:sz w:val="24"/>
          <w:szCs w:val="24"/>
          <w:rtl/>
        </w:rPr>
        <w:t>,</w:t>
      </w:r>
      <w:r>
        <w:rPr>
          <w:rFonts w:ascii="David" w:eastAsia="David" w:hAnsi="David" w:cs="David" w:hint="cs"/>
          <w:sz w:val="24"/>
          <w:szCs w:val="24"/>
          <w:rtl/>
        </w:rPr>
        <w:t xml:space="preserve"> </w:t>
      </w:r>
      <w:r w:rsidR="00B430B4">
        <w:rPr>
          <w:rFonts w:ascii="David" w:eastAsia="David" w:hAnsi="David" w:cs="David" w:hint="cs"/>
          <w:sz w:val="24"/>
          <w:szCs w:val="24"/>
          <w:rtl/>
        </w:rPr>
        <w:t>לא רק שמנהל</w:t>
      </w:r>
      <w:r w:rsidR="00583381">
        <w:rPr>
          <w:rFonts w:ascii="David" w:eastAsia="David" w:hAnsi="David" w:cs="David" w:hint="cs"/>
          <w:sz w:val="24"/>
          <w:szCs w:val="24"/>
          <w:rtl/>
        </w:rPr>
        <w:t xml:space="preserve"> הנתבעת לא הסביר לתובעת את המשמעותיות הנגזרות מרישום הסירוב, הווה אומר, שלילת הקצבה להבטחת הכנסה למשך חודשיים, אלא הוא אף בחר למקד את עיקר מרצו בהאשמות חסרות שחר כי התובעת שקרנית. </w:t>
      </w:r>
      <w:r>
        <w:rPr>
          <w:rFonts w:ascii="David" w:eastAsia="David" w:hAnsi="David" w:cs="David" w:hint="cs"/>
          <w:sz w:val="24"/>
          <w:szCs w:val="24"/>
          <w:rtl/>
        </w:rPr>
        <w:t xml:space="preserve"> </w:t>
      </w:r>
    </w:p>
    <w:p w:rsidR="005664C6" w:rsidRDefault="005664C6" w:rsidP="005664C6">
      <w:pPr>
        <w:spacing w:line="360" w:lineRule="auto"/>
        <w:jc w:val="both"/>
        <w:rPr>
          <w:rFonts w:ascii="David" w:eastAsia="David" w:hAnsi="David" w:cs="David"/>
          <w:b/>
          <w:bCs/>
          <w:sz w:val="24"/>
          <w:szCs w:val="24"/>
          <w:u w:val="single"/>
          <w:rtl/>
        </w:rPr>
      </w:pPr>
    </w:p>
    <w:p w:rsidR="005664C6" w:rsidRDefault="005664C6" w:rsidP="005664C6">
      <w:pPr>
        <w:spacing w:line="360" w:lineRule="auto"/>
        <w:jc w:val="both"/>
        <w:rPr>
          <w:rFonts w:ascii="David" w:eastAsia="David" w:hAnsi="David" w:cs="David"/>
          <w:b/>
          <w:bCs/>
          <w:sz w:val="24"/>
          <w:szCs w:val="24"/>
          <w:u w:val="single"/>
          <w:rtl/>
        </w:rPr>
      </w:pPr>
    </w:p>
    <w:p w:rsidR="0009124D" w:rsidRPr="0009124D" w:rsidRDefault="0009124D" w:rsidP="005664C6">
      <w:pPr>
        <w:spacing w:line="360" w:lineRule="auto"/>
        <w:jc w:val="both"/>
        <w:rPr>
          <w:rFonts w:ascii="David" w:eastAsia="David" w:hAnsi="David" w:cs="David"/>
          <w:sz w:val="24"/>
          <w:szCs w:val="24"/>
        </w:rPr>
      </w:pPr>
      <w:r w:rsidRPr="00CD254A">
        <w:rPr>
          <w:rFonts w:ascii="David" w:eastAsia="David" w:hAnsi="David" w:cs="David" w:hint="cs"/>
          <w:b/>
          <w:bCs/>
          <w:sz w:val="24"/>
          <w:szCs w:val="24"/>
          <w:u w:val="single"/>
          <w:rtl/>
        </w:rPr>
        <w:t xml:space="preserve">החלטת הנתבעת התקבלה ללא תשתית עובדתית </w:t>
      </w:r>
      <w:r>
        <w:rPr>
          <w:rFonts w:ascii="David" w:eastAsia="David" w:hAnsi="David" w:cs="David" w:hint="cs"/>
          <w:b/>
          <w:bCs/>
          <w:sz w:val="24"/>
          <w:szCs w:val="24"/>
          <w:u w:val="single"/>
          <w:rtl/>
        </w:rPr>
        <w:t>מוצקה</w:t>
      </w:r>
    </w:p>
    <w:p w:rsidR="00AD3606" w:rsidRDefault="00967166" w:rsidP="008224DD">
      <w:pPr>
        <w:pStyle w:val="a5"/>
        <w:numPr>
          <w:ilvl w:val="0"/>
          <w:numId w:val="15"/>
        </w:numPr>
        <w:spacing w:line="360" w:lineRule="auto"/>
        <w:jc w:val="both"/>
        <w:rPr>
          <w:rFonts w:ascii="David" w:eastAsia="David" w:hAnsi="David" w:cs="David"/>
          <w:sz w:val="24"/>
          <w:szCs w:val="24"/>
        </w:rPr>
      </w:pPr>
      <w:r w:rsidRPr="00BD4638">
        <w:rPr>
          <w:rFonts w:ascii="David" w:eastAsia="David" w:hAnsi="David" w:cs="David"/>
          <w:sz w:val="24"/>
          <w:szCs w:val="24"/>
          <w:rtl/>
        </w:rPr>
        <w:t>סעיף 5.2.2.1 לנוהל "השמה לעבודה מתאימה ורישום סירוב"</w:t>
      </w:r>
      <w:r w:rsidR="00F25A41">
        <w:rPr>
          <w:rFonts w:ascii="David" w:eastAsia="David" w:hAnsi="David" w:cs="David" w:hint="cs"/>
          <w:sz w:val="24"/>
          <w:szCs w:val="24"/>
          <w:rtl/>
        </w:rPr>
        <w:t xml:space="preserve"> </w:t>
      </w:r>
      <w:r w:rsidRPr="00BD4638">
        <w:rPr>
          <w:rFonts w:ascii="David" w:eastAsia="David" w:hAnsi="David" w:cs="David"/>
          <w:sz w:val="24"/>
          <w:szCs w:val="24"/>
          <w:rtl/>
        </w:rPr>
        <w:t xml:space="preserve">קובע כי </w:t>
      </w:r>
    </w:p>
    <w:p w:rsidR="00AD3606" w:rsidRPr="00533AFF" w:rsidRDefault="00967166" w:rsidP="00533AFF">
      <w:pPr>
        <w:spacing w:line="360" w:lineRule="auto"/>
        <w:ind w:left="360"/>
        <w:jc w:val="both"/>
        <w:rPr>
          <w:rFonts w:ascii="Aharoni" w:eastAsia="David" w:hAnsi="Aharoni" w:cs="Aharoni"/>
          <w:sz w:val="24"/>
          <w:szCs w:val="24"/>
          <w:rtl/>
        </w:rPr>
      </w:pPr>
      <w:r w:rsidRPr="00533AFF">
        <w:rPr>
          <w:rFonts w:ascii="Aharoni" w:eastAsia="David" w:hAnsi="Aharoni" w:cs="Aharoni"/>
          <w:b/>
          <w:bCs/>
          <w:sz w:val="24"/>
          <w:szCs w:val="24"/>
          <w:rtl/>
        </w:rPr>
        <w:t>"על פקיד ההשמה לברר בזמן אמת עם המעסיק – טרם רישום הסירוב, את סיבת אי ההתאמה ולערוך רישום מידי מפורט ככל האפשר הכולל: שם המעסיק אתו שוחח, תאריך השיחה, הסיבה לאי התאמה, וכן, לציין את שמו בצורה ברורה".</w:t>
      </w:r>
      <w:r w:rsidRPr="00533AFF">
        <w:rPr>
          <w:rFonts w:ascii="Aharoni" w:eastAsia="David" w:hAnsi="Aharoni" w:cs="Aharoni"/>
          <w:sz w:val="24"/>
          <w:szCs w:val="24"/>
          <w:rtl/>
        </w:rPr>
        <w:t xml:space="preserve"> </w:t>
      </w:r>
    </w:p>
    <w:p w:rsidR="00AD3606" w:rsidRDefault="00AD3606" w:rsidP="001B66DB">
      <w:pPr>
        <w:pStyle w:val="a5"/>
        <w:spacing w:line="360" w:lineRule="auto"/>
        <w:ind w:left="360"/>
        <w:jc w:val="both"/>
        <w:rPr>
          <w:rFonts w:ascii="David" w:eastAsia="David" w:hAnsi="David" w:cs="David"/>
          <w:sz w:val="24"/>
          <w:szCs w:val="24"/>
          <w:rtl/>
        </w:rPr>
      </w:pPr>
    </w:p>
    <w:p w:rsidR="00301F69" w:rsidRDefault="00967166" w:rsidP="008224DD">
      <w:pPr>
        <w:pStyle w:val="a5"/>
        <w:numPr>
          <w:ilvl w:val="0"/>
          <w:numId w:val="15"/>
        </w:numPr>
        <w:spacing w:line="360" w:lineRule="auto"/>
        <w:jc w:val="both"/>
        <w:rPr>
          <w:rFonts w:ascii="David" w:eastAsia="David" w:hAnsi="David" w:cs="David"/>
          <w:sz w:val="24"/>
          <w:szCs w:val="24"/>
        </w:rPr>
      </w:pPr>
      <w:r w:rsidRPr="00BD4638">
        <w:rPr>
          <w:rFonts w:ascii="David" w:eastAsia="David" w:hAnsi="David" w:cs="David"/>
          <w:sz w:val="24"/>
          <w:szCs w:val="24"/>
          <w:rtl/>
        </w:rPr>
        <w:t xml:space="preserve">הנוהל מבהיר כי על פקיד ההשמה לוודא עם המעסיק בזמן אמת ולפני רישום הסירוב את הסיבה לאי ההתאמה וזאת על מנת שהחלטתו של הפקיד תהיה מנומקת ומבוססת על תשתית עובדתית מדויקת </w:t>
      </w:r>
      <w:r w:rsidR="00995BAB">
        <w:rPr>
          <w:rFonts w:ascii="David" w:eastAsia="David" w:hAnsi="David" w:cs="David" w:hint="cs"/>
          <w:sz w:val="24"/>
          <w:szCs w:val="24"/>
          <w:rtl/>
        </w:rPr>
        <w:t xml:space="preserve">ועל מנת שישקלו מרבית השיקולים </w:t>
      </w:r>
      <w:r w:rsidR="00995BAB">
        <w:rPr>
          <w:rFonts w:ascii="David" w:eastAsia="David" w:hAnsi="David" w:cs="David"/>
          <w:sz w:val="24"/>
          <w:szCs w:val="24"/>
          <w:rtl/>
        </w:rPr>
        <w:t>טרם רישום</w:t>
      </w:r>
      <w:r w:rsidR="00995BAB">
        <w:rPr>
          <w:rFonts w:ascii="David" w:eastAsia="David" w:hAnsi="David" w:cs="David" w:hint="cs"/>
          <w:sz w:val="24"/>
          <w:szCs w:val="24"/>
          <w:rtl/>
        </w:rPr>
        <w:t xml:space="preserve"> </w:t>
      </w:r>
      <w:r w:rsidRPr="00BD4638">
        <w:rPr>
          <w:rFonts w:ascii="David" w:eastAsia="David" w:hAnsi="David" w:cs="David"/>
          <w:sz w:val="24"/>
          <w:szCs w:val="24"/>
          <w:rtl/>
        </w:rPr>
        <w:t xml:space="preserve">סירוב. </w:t>
      </w:r>
    </w:p>
    <w:p w:rsidR="00BB0E93" w:rsidRPr="00BD4638" w:rsidRDefault="00BB0E93" w:rsidP="00BB0E93">
      <w:pPr>
        <w:pStyle w:val="a5"/>
        <w:spacing w:line="360" w:lineRule="auto"/>
        <w:ind w:left="360"/>
        <w:jc w:val="both"/>
        <w:rPr>
          <w:rFonts w:ascii="David" w:eastAsia="David" w:hAnsi="David" w:cs="David"/>
          <w:sz w:val="24"/>
          <w:szCs w:val="24"/>
          <w:rtl/>
        </w:rPr>
      </w:pPr>
    </w:p>
    <w:p w:rsidR="0009124D" w:rsidRPr="00EA1AA1" w:rsidRDefault="008C1501" w:rsidP="00533AFF">
      <w:pPr>
        <w:pStyle w:val="a5"/>
        <w:numPr>
          <w:ilvl w:val="0"/>
          <w:numId w:val="15"/>
        </w:numPr>
        <w:spacing w:line="360" w:lineRule="auto"/>
        <w:jc w:val="both"/>
        <w:rPr>
          <w:rFonts w:ascii="David" w:hAnsi="David" w:cs="David"/>
          <w:bCs/>
          <w:sz w:val="24"/>
          <w:szCs w:val="24"/>
          <w:u w:val="single"/>
        </w:rPr>
      </w:pPr>
      <w:r w:rsidRPr="00EA1AA1">
        <w:rPr>
          <w:rFonts w:ascii="David" w:eastAsia="David" w:hAnsi="David" w:cs="David"/>
          <w:sz w:val="24"/>
          <w:szCs w:val="24"/>
          <w:rtl/>
        </w:rPr>
        <w:t xml:space="preserve">הנתבעת לא קיימה את המוטל עליה לפי </w:t>
      </w:r>
      <w:r w:rsidR="00786C1E" w:rsidRPr="00EA1AA1">
        <w:rPr>
          <w:rFonts w:ascii="David" w:eastAsia="David" w:hAnsi="David" w:cs="David" w:hint="cs"/>
          <w:sz w:val="24"/>
          <w:szCs w:val="24"/>
          <w:rtl/>
        </w:rPr>
        <w:t xml:space="preserve">נוהל </w:t>
      </w:r>
      <w:r w:rsidR="00B13BC9" w:rsidRPr="00EA1AA1">
        <w:rPr>
          <w:rFonts w:ascii="David" w:eastAsia="David" w:hAnsi="David" w:cs="David"/>
          <w:sz w:val="24"/>
          <w:szCs w:val="24"/>
          <w:rtl/>
        </w:rPr>
        <w:t>"השמה לעבודה מתאימה ורישום סירוב"</w:t>
      </w:r>
      <w:r w:rsidR="00B13BC9" w:rsidRPr="00EA1AA1">
        <w:rPr>
          <w:rFonts w:ascii="David" w:eastAsia="David" w:hAnsi="David" w:cs="David" w:hint="cs"/>
          <w:sz w:val="24"/>
          <w:szCs w:val="24"/>
          <w:rtl/>
        </w:rPr>
        <w:t xml:space="preserve"> </w:t>
      </w:r>
      <w:r w:rsidRPr="00EA1AA1">
        <w:rPr>
          <w:rFonts w:ascii="David" w:eastAsia="David" w:hAnsi="David" w:cs="David"/>
          <w:sz w:val="24"/>
          <w:szCs w:val="24"/>
          <w:rtl/>
        </w:rPr>
        <w:t>שלה ע</w:t>
      </w:r>
      <w:r w:rsidRPr="00EA1AA1">
        <w:rPr>
          <w:rFonts w:ascii="David" w:eastAsia="David" w:hAnsi="David" w:cs="David" w:hint="cs"/>
          <w:sz w:val="24"/>
          <w:szCs w:val="24"/>
          <w:rtl/>
        </w:rPr>
        <w:t>צמה</w:t>
      </w:r>
      <w:r w:rsidRPr="00EA1AA1">
        <w:rPr>
          <w:rFonts w:ascii="David" w:eastAsia="David" w:hAnsi="David" w:cs="David"/>
          <w:sz w:val="24"/>
          <w:szCs w:val="24"/>
          <w:rtl/>
        </w:rPr>
        <w:t xml:space="preserve">, ואף לא בדקה עם </w:t>
      </w:r>
      <w:r w:rsidR="00995BAB" w:rsidRPr="00EA1AA1">
        <w:rPr>
          <w:rFonts w:ascii="David" w:eastAsia="David" w:hAnsi="David" w:cs="David" w:hint="cs"/>
          <w:sz w:val="24"/>
          <w:szCs w:val="24"/>
          <w:rtl/>
        </w:rPr>
        <w:t>החברה</w:t>
      </w:r>
      <w:r w:rsidRPr="00EA1AA1">
        <w:rPr>
          <w:rFonts w:ascii="David" w:eastAsia="David" w:hAnsi="David" w:cs="David"/>
          <w:sz w:val="24"/>
          <w:szCs w:val="24"/>
          <w:rtl/>
        </w:rPr>
        <w:t xml:space="preserve"> בדיקה ראשונית על מנת לאשש</w:t>
      </w:r>
      <w:r w:rsidR="00995BAB" w:rsidRPr="00EA1AA1">
        <w:rPr>
          <w:rFonts w:ascii="David" w:eastAsia="David" w:hAnsi="David" w:cs="David" w:hint="cs"/>
          <w:sz w:val="24"/>
          <w:szCs w:val="24"/>
          <w:rtl/>
        </w:rPr>
        <w:t xml:space="preserve"> או להפריך</w:t>
      </w:r>
      <w:r w:rsidRPr="00EA1AA1">
        <w:rPr>
          <w:rFonts w:ascii="David" w:eastAsia="David" w:hAnsi="David" w:cs="David"/>
          <w:sz w:val="24"/>
          <w:szCs w:val="24"/>
          <w:rtl/>
        </w:rPr>
        <w:t xml:space="preserve"> את גרסתה של </w:t>
      </w:r>
      <w:r w:rsidR="00995BAB" w:rsidRPr="00EA1AA1">
        <w:rPr>
          <w:rFonts w:ascii="David" w:eastAsia="David" w:hAnsi="David" w:cs="David" w:hint="cs"/>
          <w:sz w:val="24"/>
          <w:szCs w:val="24"/>
          <w:rtl/>
        </w:rPr>
        <w:t>התובעת</w:t>
      </w:r>
      <w:r w:rsidRPr="00EA1AA1">
        <w:rPr>
          <w:rFonts w:ascii="David" w:eastAsia="David" w:hAnsi="David" w:cs="David"/>
          <w:sz w:val="24"/>
          <w:szCs w:val="24"/>
          <w:rtl/>
        </w:rPr>
        <w:t>.</w:t>
      </w:r>
      <w:r w:rsidR="0009124D" w:rsidRPr="00EA1AA1">
        <w:rPr>
          <w:rFonts w:ascii="David" w:eastAsia="David" w:hAnsi="David" w:cs="David" w:hint="cs"/>
          <w:sz w:val="24"/>
          <w:szCs w:val="24"/>
          <w:rtl/>
        </w:rPr>
        <w:t xml:space="preserve"> הנתבעת פעלה ללא תשתית ראייתית מספקת ואמינה. </w:t>
      </w:r>
      <w:r w:rsidR="0009124D" w:rsidRPr="00EA1AA1">
        <w:rPr>
          <w:rFonts w:ascii="David" w:eastAsia="David" w:hAnsi="David" w:cs="David"/>
          <w:sz w:val="24"/>
          <w:szCs w:val="24"/>
          <w:rtl/>
        </w:rPr>
        <w:t xml:space="preserve">בית הדין הארצי קבע </w:t>
      </w:r>
      <w:r w:rsidR="00533AFF">
        <w:rPr>
          <w:rFonts w:ascii="David" w:eastAsia="David" w:hAnsi="David" w:cs="David" w:hint="cs"/>
          <w:sz w:val="24"/>
          <w:szCs w:val="24"/>
          <w:rtl/>
        </w:rPr>
        <w:t>בעניין זה</w:t>
      </w:r>
      <w:r w:rsidR="0009124D" w:rsidRPr="00EA1AA1">
        <w:rPr>
          <w:rFonts w:ascii="David" w:eastAsia="David" w:hAnsi="David" w:cs="David" w:hint="cs"/>
          <w:sz w:val="24"/>
          <w:szCs w:val="24"/>
          <w:rtl/>
        </w:rPr>
        <w:t>:</w:t>
      </w:r>
      <w:r w:rsidR="0009124D" w:rsidRPr="00EA1AA1">
        <w:rPr>
          <w:rFonts w:ascii="David" w:eastAsia="David" w:hAnsi="David" w:cs="David"/>
          <w:sz w:val="24"/>
          <w:szCs w:val="24"/>
          <w:rtl/>
        </w:rPr>
        <w:t xml:space="preserve"> </w:t>
      </w:r>
    </w:p>
    <w:p w:rsidR="008C1501" w:rsidRPr="00533AFF" w:rsidRDefault="0009124D" w:rsidP="00533AFF">
      <w:pPr>
        <w:spacing w:line="360" w:lineRule="auto"/>
        <w:ind w:left="360"/>
        <w:jc w:val="both"/>
        <w:rPr>
          <w:rFonts w:ascii="David" w:hAnsi="David" w:cs="David"/>
          <w:bCs/>
          <w:sz w:val="24"/>
          <w:szCs w:val="24"/>
          <w:highlight w:val="yellow"/>
          <w:u w:val="single"/>
          <w:rtl/>
        </w:rPr>
      </w:pPr>
      <w:r w:rsidRPr="00533AFF">
        <w:rPr>
          <w:rFonts w:ascii="Aharoni" w:eastAsia="David" w:hAnsi="Aharoni" w:cs="Aharoni"/>
          <w:sz w:val="24"/>
          <w:szCs w:val="24"/>
          <w:rtl/>
        </w:rPr>
        <w:t>"</w:t>
      </w:r>
      <w:r w:rsidRPr="00533AFF">
        <w:rPr>
          <w:rFonts w:ascii="Aharoni" w:eastAsia="David" w:hAnsi="Aharoni" w:cs="Aharoni"/>
          <w:b/>
          <w:bCs/>
          <w:sz w:val="24"/>
          <w:szCs w:val="24"/>
          <w:rtl/>
        </w:rPr>
        <w:t>לו היה השירות מקיים אחר הנהלים שלו עצמו...כי אז היה המידע שברשותו אמין ובעל משקל ראייתי ניכר. אלא – כפי שראינו – השירות לא עשה כן ונמצא שאין בידו תשתית ראייתית מספקת ואמינה להוכחת טענתו שהמערערת הופנתה למקום עבודה ושסירבה להיענות להצעות העבודה שניתנו לה".</w:t>
      </w:r>
      <w:r w:rsidR="00F37353" w:rsidRPr="00533AFF">
        <w:rPr>
          <w:rFonts w:ascii="Aharoni" w:hAnsi="Aharoni" w:cs="Aharoni"/>
          <w:b/>
          <w:sz w:val="24"/>
          <w:szCs w:val="24"/>
          <w:rtl/>
        </w:rPr>
        <w:t xml:space="preserve"> (</w:t>
      </w:r>
      <w:r w:rsidR="00F37353" w:rsidRPr="00533AFF">
        <w:rPr>
          <w:rFonts w:ascii="Aharoni" w:hAnsi="Aharoni" w:cs="Aharoni"/>
          <w:sz w:val="24"/>
          <w:szCs w:val="24"/>
          <w:rtl/>
        </w:rPr>
        <w:t>ע</w:t>
      </w:r>
      <w:r w:rsidR="00F37353" w:rsidRPr="00533AFF">
        <w:rPr>
          <w:rFonts w:ascii="Aharoni" w:hAnsi="Aharoni" w:cs="Aharoni"/>
          <w:sz w:val="24"/>
          <w:szCs w:val="24"/>
        </w:rPr>
        <w:t>"</w:t>
      </w:r>
      <w:r w:rsidR="00F37353" w:rsidRPr="00533AFF">
        <w:rPr>
          <w:rFonts w:ascii="Aharoni" w:hAnsi="Aharoni" w:cs="Aharoni"/>
          <w:sz w:val="24"/>
          <w:szCs w:val="24"/>
          <w:rtl/>
        </w:rPr>
        <w:t xml:space="preserve">ע 1493/02 </w:t>
      </w:r>
      <w:r w:rsidR="00F37353" w:rsidRPr="00533AFF">
        <w:rPr>
          <w:rFonts w:ascii="Aharoni" w:hAnsi="Aharoni" w:cs="Aharoni"/>
          <w:b/>
          <w:bCs/>
          <w:sz w:val="24"/>
          <w:szCs w:val="24"/>
          <w:rtl/>
        </w:rPr>
        <w:t>תג'ריד נופל</w:t>
      </w:r>
      <w:r w:rsidR="00F37353" w:rsidRPr="00533AFF">
        <w:rPr>
          <w:rFonts w:ascii="Aharoni" w:hAnsi="Aharoni" w:cs="Aharoni"/>
          <w:sz w:val="24"/>
          <w:szCs w:val="24"/>
          <w:rtl/>
        </w:rPr>
        <w:t xml:space="preserve"> נ</w:t>
      </w:r>
      <w:r w:rsidR="00F37353" w:rsidRPr="00533AFF">
        <w:rPr>
          <w:rFonts w:ascii="Aharoni" w:hAnsi="Aharoni" w:cs="Aharoni"/>
          <w:sz w:val="24"/>
          <w:szCs w:val="24"/>
        </w:rPr>
        <w:t xml:space="preserve">' </w:t>
      </w:r>
      <w:r w:rsidR="00F37353" w:rsidRPr="00533AFF">
        <w:rPr>
          <w:rFonts w:ascii="Aharoni" w:hAnsi="Aharoni" w:cs="Aharoni"/>
          <w:b/>
          <w:bCs/>
          <w:sz w:val="24"/>
          <w:szCs w:val="24"/>
          <w:rtl/>
        </w:rPr>
        <w:t>שירות התעסוקה</w:t>
      </w:r>
      <w:r w:rsidR="00F37353" w:rsidRPr="00533AFF">
        <w:rPr>
          <w:rFonts w:ascii="Aharoni" w:hAnsi="Aharoni" w:cs="Aharoni"/>
          <w:sz w:val="24"/>
          <w:szCs w:val="24"/>
        </w:rPr>
        <w:t xml:space="preserve">, </w:t>
      </w:r>
      <w:r w:rsidR="00F37353" w:rsidRPr="00533AFF">
        <w:rPr>
          <w:rFonts w:ascii="Aharoni" w:hAnsi="Aharoni" w:cs="Aharoni"/>
          <w:sz w:val="24"/>
          <w:szCs w:val="24"/>
          <w:rtl/>
        </w:rPr>
        <w:t>לט(2004) 272 281 (2003</w:t>
      </w:r>
      <w:r w:rsidR="00F37353" w:rsidRPr="00533AFF">
        <w:rPr>
          <w:rFonts w:ascii="Aharoni" w:hAnsi="Aharoni" w:cs="Aharoni"/>
          <w:sz w:val="24"/>
          <w:szCs w:val="24"/>
        </w:rPr>
        <w:t>(</w:t>
      </w:r>
      <w:r w:rsidR="00F37353" w:rsidRPr="00533AFF">
        <w:rPr>
          <w:rFonts w:ascii="Aharoni" w:hAnsi="Aharoni" w:cs="Aharoni"/>
          <w:sz w:val="24"/>
          <w:szCs w:val="24"/>
          <w:rtl/>
        </w:rPr>
        <w:t>)</w:t>
      </w:r>
    </w:p>
    <w:p w:rsidR="00BB0E93" w:rsidRPr="0009124D" w:rsidRDefault="00BB0E93" w:rsidP="00BB0E93">
      <w:pPr>
        <w:pStyle w:val="a5"/>
        <w:spacing w:line="360" w:lineRule="auto"/>
        <w:ind w:left="1440"/>
        <w:jc w:val="both"/>
        <w:rPr>
          <w:rFonts w:ascii="David" w:hAnsi="David" w:cs="David"/>
          <w:bCs/>
          <w:sz w:val="24"/>
          <w:szCs w:val="24"/>
          <w:highlight w:val="yellow"/>
          <w:u w:val="single"/>
        </w:rPr>
      </w:pPr>
    </w:p>
    <w:p w:rsidR="00CD254A" w:rsidRDefault="006B1A86" w:rsidP="008224DD">
      <w:pPr>
        <w:pStyle w:val="a5"/>
        <w:numPr>
          <w:ilvl w:val="0"/>
          <w:numId w:val="15"/>
        </w:numPr>
        <w:spacing w:line="360" w:lineRule="auto"/>
        <w:jc w:val="both"/>
        <w:rPr>
          <w:rFonts w:ascii="David" w:eastAsia="David" w:hAnsi="David" w:cs="David"/>
          <w:sz w:val="24"/>
          <w:szCs w:val="24"/>
        </w:rPr>
      </w:pPr>
      <w:r w:rsidRPr="007B222B">
        <w:rPr>
          <w:rFonts w:ascii="David" w:eastAsia="David" w:hAnsi="David" w:cs="David" w:hint="cs"/>
          <w:sz w:val="24"/>
          <w:szCs w:val="24"/>
          <w:rtl/>
        </w:rPr>
        <w:t xml:space="preserve">על </w:t>
      </w:r>
      <w:r>
        <w:rPr>
          <w:rFonts w:ascii="David" w:eastAsia="David" w:hAnsi="David" w:cs="David" w:hint="cs"/>
          <w:sz w:val="24"/>
          <w:szCs w:val="24"/>
          <w:rtl/>
        </w:rPr>
        <w:t xml:space="preserve">הנתבעת </w:t>
      </w:r>
      <w:r w:rsidRPr="007B222B">
        <w:rPr>
          <w:rFonts w:ascii="David" w:eastAsia="David" w:hAnsi="David" w:cs="David" w:hint="cs"/>
          <w:sz w:val="24"/>
          <w:szCs w:val="24"/>
          <w:rtl/>
        </w:rPr>
        <w:t>נטל ההוכחה לכך שעמד</w:t>
      </w:r>
      <w:r>
        <w:rPr>
          <w:rFonts w:ascii="David" w:eastAsia="David" w:hAnsi="David" w:cs="David" w:hint="cs"/>
          <w:sz w:val="24"/>
          <w:szCs w:val="24"/>
          <w:rtl/>
        </w:rPr>
        <w:t>ה בנהליה</w:t>
      </w:r>
      <w:r w:rsidRPr="007B222B">
        <w:rPr>
          <w:rFonts w:ascii="David" w:eastAsia="David" w:hAnsi="David" w:cs="David" w:hint="cs"/>
          <w:sz w:val="24"/>
          <w:szCs w:val="24"/>
          <w:rtl/>
        </w:rPr>
        <w:t xml:space="preserve"> </w:t>
      </w:r>
      <w:r w:rsidR="00786C1E" w:rsidRPr="00BB0E93">
        <w:rPr>
          <w:rFonts w:ascii="Aharoni" w:eastAsia="David" w:hAnsi="Aharoni" w:cs="Aharoni"/>
          <w:b/>
          <w:bCs/>
          <w:sz w:val="24"/>
          <w:szCs w:val="24"/>
          <w:rtl/>
        </w:rPr>
        <w:t>"על שירות התעסוקה הנטל להוכיח שהמערערת הופנתה להצעות עבודה וסירבה, וכי בפועל הוא לא הרים נטל זה"</w:t>
      </w:r>
      <w:r w:rsidR="00786C1E" w:rsidRPr="00BB0E93">
        <w:rPr>
          <w:rFonts w:ascii="David" w:eastAsia="David" w:hAnsi="David" w:cs="David"/>
          <w:sz w:val="24"/>
          <w:szCs w:val="24"/>
          <w:rtl/>
        </w:rPr>
        <w:t xml:space="preserve"> </w:t>
      </w:r>
      <w:r w:rsidR="00786C1E" w:rsidRPr="00BD4638">
        <w:rPr>
          <w:rFonts w:ascii="David" w:eastAsia="David" w:hAnsi="David" w:cs="David"/>
          <w:sz w:val="24"/>
          <w:szCs w:val="24"/>
          <w:rtl/>
        </w:rPr>
        <w:t xml:space="preserve">(ע"ע 1493/02 </w:t>
      </w:r>
      <w:r w:rsidR="00786C1E" w:rsidRPr="007B222B">
        <w:rPr>
          <w:rFonts w:ascii="David" w:eastAsia="David" w:hAnsi="David" w:cs="David"/>
          <w:b/>
          <w:bCs/>
          <w:sz w:val="24"/>
          <w:szCs w:val="24"/>
          <w:rtl/>
        </w:rPr>
        <w:t>תג'ריד נופל נ' שירות התעסוקה</w:t>
      </w:r>
      <w:r w:rsidR="00786C1E">
        <w:rPr>
          <w:rFonts w:ascii="David" w:eastAsia="David" w:hAnsi="David" w:cs="David"/>
          <w:sz w:val="24"/>
          <w:szCs w:val="24"/>
          <w:rtl/>
        </w:rPr>
        <w:t>, לט(2004) 272 281 (2003)</w:t>
      </w:r>
      <w:r w:rsidR="00786C1E">
        <w:rPr>
          <w:rFonts w:ascii="David" w:eastAsia="David" w:hAnsi="David" w:cs="David" w:hint="cs"/>
          <w:sz w:val="24"/>
          <w:szCs w:val="24"/>
          <w:rtl/>
        </w:rPr>
        <w:t>. למותר לציין כי בהתעלמותה מפניותיה החוזרות ונשנות ש</w:t>
      </w:r>
      <w:r w:rsidR="00995BAB">
        <w:rPr>
          <w:rFonts w:ascii="David" w:eastAsia="David" w:hAnsi="David" w:cs="David" w:hint="cs"/>
          <w:sz w:val="24"/>
          <w:szCs w:val="24"/>
          <w:rtl/>
        </w:rPr>
        <w:t>ל התובעת, ובהעדר זכות השימוע בו</w:t>
      </w:r>
      <w:r w:rsidR="00BB0E93">
        <w:rPr>
          <w:rFonts w:ascii="David" w:eastAsia="David" w:hAnsi="David" w:cs="David" w:hint="cs"/>
          <w:sz w:val="24"/>
          <w:szCs w:val="24"/>
          <w:rtl/>
        </w:rPr>
        <w:t>ו</w:t>
      </w:r>
      <w:r w:rsidR="00995BAB">
        <w:rPr>
          <w:rFonts w:ascii="David" w:eastAsia="David" w:hAnsi="David" w:cs="David" w:hint="cs"/>
          <w:sz w:val="24"/>
          <w:szCs w:val="24"/>
          <w:rtl/>
        </w:rPr>
        <w:t xml:space="preserve">עדת ערר אשר נועד לאפשר לתובעת להתגונן </w:t>
      </w:r>
      <w:r w:rsidR="00995BAB">
        <w:rPr>
          <w:rFonts w:ascii="David" w:eastAsia="David" w:hAnsi="David" w:cs="David" w:hint="cs"/>
          <w:sz w:val="24"/>
          <w:szCs w:val="24"/>
          <w:rtl/>
        </w:rPr>
        <w:lastRenderedPageBreak/>
        <w:t xml:space="preserve">למול טענות הנתבעת שהובילו לרישום סירוב, לא הרימה הנתבעת את נטל </w:t>
      </w:r>
      <w:r w:rsidR="00995BAB" w:rsidRPr="00EA1AA1">
        <w:rPr>
          <w:rFonts w:ascii="David" w:eastAsia="David" w:hAnsi="David" w:cs="David" w:hint="cs"/>
          <w:sz w:val="24"/>
          <w:szCs w:val="24"/>
          <w:rtl/>
        </w:rPr>
        <w:t xml:space="preserve">הוכחת הסירוב במשך חודשים רבים. </w:t>
      </w:r>
    </w:p>
    <w:p w:rsidR="00BB0E93" w:rsidRPr="00EA1AA1" w:rsidRDefault="00BB0E93" w:rsidP="00BB0E93">
      <w:pPr>
        <w:pStyle w:val="a5"/>
        <w:spacing w:line="360" w:lineRule="auto"/>
        <w:ind w:left="360"/>
        <w:jc w:val="both"/>
        <w:rPr>
          <w:rFonts w:ascii="David" w:eastAsia="David" w:hAnsi="David" w:cs="David"/>
          <w:sz w:val="24"/>
          <w:szCs w:val="24"/>
        </w:rPr>
      </w:pPr>
    </w:p>
    <w:p w:rsidR="00BB0E93" w:rsidRPr="00D90D75" w:rsidRDefault="00224D61" w:rsidP="00D90D75">
      <w:pPr>
        <w:pStyle w:val="a5"/>
        <w:numPr>
          <w:ilvl w:val="0"/>
          <w:numId w:val="15"/>
        </w:numPr>
        <w:spacing w:line="360" w:lineRule="auto"/>
        <w:jc w:val="both"/>
        <w:rPr>
          <w:rFonts w:ascii="David" w:hAnsi="David" w:cs="David"/>
          <w:sz w:val="24"/>
          <w:szCs w:val="24"/>
          <w:rtl/>
        </w:rPr>
      </w:pPr>
      <w:r w:rsidRPr="00BD4638">
        <w:rPr>
          <w:rFonts w:ascii="David" w:eastAsia="David" w:hAnsi="David" w:cs="David"/>
          <w:sz w:val="24"/>
          <w:szCs w:val="24"/>
          <w:rtl/>
        </w:rPr>
        <w:t>ל</w:t>
      </w:r>
      <w:r w:rsidR="00786C1E">
        <w:rPr>
          <w:rFonts w:ascii="David" w:eastAsia="David" w:hAnsi="David" w:cs="David"/>
          <w:sz w:val="24"/>
          <w:szCs w:val="24"/>
          <w:rtl/>
        </w:rPr>
        <w:t>א זו בלבד שהנתבעת לא עמדה בנהלי</w:t>
      </w:r>
      <w:r w:rsidR="00786C1E">
        <w:rPr>
          <w:rFonts w:ascii="David" w:eastAsia="David" w:hAnsi="David" w:cs="David" w:hint="cs"/>
          <w:sz w:val="24"/>
          <w:szCs w:val="24"/>
          <w:rtl/>
        </w:rPr>
        <w:t xml:space="preserve"> רישום הסירוב, וכאמור לא עמדה בנהליה</w:t>
      </w:r>
      <w:r w:rsidRPr="00BD4638">
        <w:rPr>
          <w:rFonts w:ascii="David" w:eastAsia="David" w:hAnsi="David" w:cs="David"/>
          <w:sz w:val="24"/>
          <w:szCs w:val="24"/>
          <w:rtl/>
        </w:rPr>
        <w:t xml:space="preserve"> בשלחה דורשת עבודה לראיון לא ידוע, כי אם </w:t>
      </w:r>
      <w:r w:rsidR="003507F4" w:rsidRPr="00BD4638">
        <w:rPr>
          <w:rFonts w:ascii="David" w:hAnsi="David" w:cs="David"/>
          <w:sz w:val="24"/>
          <w:szCs w:val="24"/>
          <w:rtl/>
        </w:rPr>
        <w:t>הימנעותו ש</w:t>
      </w:r>
      <w:r w:rsidR="00B430B4">
        <w:rPr>
          <w:rFonts w:ascii="David" w:hAnsi="David" w:cs="David"/>
          <w:sz w:val="24"/>
          <w:szCs w:val="24"/>
          <w:rtl/>
        </w:rPr>
        <w:t xml:space="preserve">ל מנהל </w:t>
      </w:r>
      <w:r w:rsidR="00C8124A" w:rsidRPr="00BD4638">
        <w:rPr>
          <w:rFonts w:ascii="David" w:hAnsi="David" w:cs="David"/>
          <w:sz w:val="24"/>
          <w:szCs w:val="24"/>
          <w:rtl/>
        </w:rPr>
        <w:t>הנתבעת</w:t>
      </w:r>
      <w:r w:rsidR="003507F4" w:rsidRPr="00BD4638">
        <w:rPr>
          <w:rFonts w:ascii="David" w:hAnsi="David" w:cs="David"/>
          <w:sz w:val="24"/>
          <w:szCs w:val="24"/>
          <w:rtl/>
        </w:rPr>
        <w:t xml:space="preserve"> במזרח ירושלים </w:t>
      </w:r>
      <w:r w:rsidR="00DD655E">
        <w:rPr>
          <w:rFonts w:ascii="David" w:hAnsi="David" w:cs="David" w:hint="cs"/>
          <w:sz w:val="24"/>
          <w:szCs w:val="24"/>
          <w:rtl/>
        </w:rPr>
        <w:t>מלשמוע</w:t>
      </w:r>
      <w:r w:rsidR="003507F4" w:rsidRPr="00BD4638">
        <w:rPr>
          <w:rFonts w:ascii="David" w:hAnsi="David" w:cs="David"/>
          <w:sz w:val="24"/>
          <w:szCs w:val="24"/>
          <w:rtl/>
        </w:rPr>
        <w:t xml:space="preserve"> את עדותה של </w:t>
      </w:r>
      <w:r w:rsidR="00C8124A" w:rsidRPr="00BD4638">
        <w:rPr>
          <w:rFonts w:ascii="David" w:hAnsi="David" w:cs="David"/>
          <w:sz w:val="24"/>
          <w:szCs w:val="24"/>
          <w:rtl/>
        </w:rPr>
        <w:t>התובעת</w:t>
      </w:r>
      <w:r w:rsidR="003507F4" w:rsidRPr="00BD4638">
        <w:rPr>
          <w:rFonts w:ascii="David" w:hAnsi="David" w:cs="David"/>
          <w:sz w:val="24"/>
          <w:szCs w:val="24"/>
          <w:rtl/>
        </w:rPr>
        <w:t xml:space="preserve">, כאמור לעיל בסעיף </w:t>
      </w:r>
      <w:r w:rsidR="0009124D">
        <w:rPr>
          <w:rFonts w:ascii="David" w:hAnsi="David" w:cs="David" w:hint="cs"/>
          <w:sz w:val="24"/>
          <w:szCs w:val="24"/>
          <w:rtl/>
        </w:rPr>
        <w:t>15</w:t>
      </w:r>
      <w:r w:rsidR="003507F4" w:rsidRPr="00BD4638">
        <w:rPr>
          <w:rFonts w:ascii="David" w:hAnsi="David" w:cs="David"/>
          <w:sz w:val="24"/>
          <w:szCs w:val="24"/>
          <w:rtl/>
        </w:rPr>
        <w:t xml:space="preserve"> </w:t>
      </w:r>
      <w:r w:rsidR="00B742CF">
        <w:rPr>
          <w:rFonts w:ascii="David" w:hAnsi="David" w:cs="David" w:hint="cs"/>
          <w:sz w:val="24"/>
          <w:szCs w:val="24"/>
          <w:rtl/>
        </w:rPr>
        <w:t xml:space="preserve">לכתב התביעה </w:t>
      </w:r>
      <w:r w:rsidR="003507F4" w:rsidRPr="00BD4638">
        <w:rPr>
          <w:rFonts w:ascii="David" w:hAnsi="David" w:cs="David"/>
          <w:sz w:val="24"/>
          <w:szCs w:val="24"/>
          <w:rtl/>
        </w:rPr>
        <w:t>ו</w:t>
      </w:r>
      <w:r w:rsidR="0009124D">
        <w:rPr>
          <w:rFonts w:ascii="David" w:hAnsi="David" w:cs="David" w:hint="cs"/>
          <w:sz w:val="24"/>
          <w:szCs w:val="24"/>
          <w:rtl/>
        </w:rPr>
        <w:t xml:space="preserve">לברר את הפרטים המדויקים מול המעסיק כאמור לעיל </w:t>
      </w:r>
      <w:r w:rsidR="003507F4" w:rsidRPr="00BD4638">
        <w:rPr>
          <w:rFonts w:ascii="David" w:hAnsi="David" w:cs="David"/>
          <w:sz w:val="24"/>
          <w:szCs w:val="24"/>
          <w:rtl/>
        </w:rPr>
        <w:t xml:space="preserve">בסעיף </w:t>
      </w:r>
      <w:r w:rsidR="0009124D">
        <w:rPr>
          <w:rFonts w:ascii="David" w:hAnsi="David" w:cs="David" w:hint="cs"/>
          <w:sz w:val="24"/>
          <w:szCs w:val="24"/>
          <w:rtl/>
        </w:rPr>
        <w:t>16</w:t>
      </w:r>
      <w:r w:rsidR="003507F4" w:rsidRPr="00BD4638">
        <w:rPr>
          <w:rFonts w:ascii="David" w:hAnsi="David" w:cs="David"/>
          <w:sz w:val="24"/>
          <w:szCs w:val="24"/>
          <w:rtl/>
        </w:rPr>
        <w:t xml:space="preserve"> לכתב התביעה, מהוות הפרה של חובת המשיב להתבסס על תשתית עובדתית מוצקה הכוללת את איסוף כל הנתונים הדרושים להחלטה זו, בטרם יקבע החלטה מנהלית פוגענית. </w:t>
      </w:r>
    </w:p>
    <w:p w:rsidR="00BB0E93" w:rsidRPr="00BB0E93" w:rsidRDefault="00BB0E93" w:rsidP="00BB0E93">
      <w:pPr>
        <w:pStyle w:val="a5"/>
        <w:spacing w:line="360" w:lineRule="auto"/>
        <w:ind w:left="360"/>
        <w:jc w:val="both"/>
        <w:rPr>
          <w:rFonts w:ascii="David" w:hAnsi="David" w:cs="David"/>
          <w:sz w:val="24"/>
          <w:szCs w:val="24"/>
        </w:rPr>
      </w:pPr>
    </w:p>
    <w:p w:rsidR="00AD3606" w:rsidRDefault="00AD3606" w:rsidP="008224DD">
      <w:pPr>
        <w:pStyle w:val="a5"/>
        <w:numPr>
          <w:ilvl w:val="0"/>
          <w:numId w:val="15"/>
        </w:numPr>
        <w:spacing w:line="360" w:lineRule="auto"/>
        <w:jc w:val="both"/>
        <w:rPr>
          <w:rFonts w:ascii="David" w:hAnsi="David" w:cs="David"/>
          <w:sz w:val="24"/>
          <w:szCs w:val="24"/>
        </w:rPr>
      </w:pPr>
      <w:r w:rsidRPr="00BD4638">
        <w:rPr>
          <w:rFonts w:ascii="David" w:eastAsia="David" w:hAnsi="David" w:cs="David"/>
          <w:sz w:val="24"/>
          <w:szCs w:val="24"/>
          <w:rtl/>
        </w:rPr>
        <w:t>סעיף 5.2.2.1 לנוהל</w:t>
      </w:r>
      <w:r>
        <w:rPr>
          <w:rFonts w:ascii="David" w:hAnsi="David" w:cs="David" w:hint="cs"/>
          <w:sz w:val="24"/>
          <w:szCs w:val="24"/>
          <w:rtl/>
        </w:rPr>
        <w:t xml:space="preserve"> הינו בעצם ביטוי מפורש ל</w:t>
      </w:r>
      <w:r w:rsidR="00BB0E93">
        <w:rPr>
          <w:rFonts w:ascii="David" w:hAnsi="David" w:cs="David" w:hint="cs"/>
          <w:sz w:val="24"/>
          <w:szCs w:val="24"/>
          <w:rtl/>
        </w:rPr>
        <w:t>חובה הכללית המוטלת על כל רשות מ</w:t>
      </w:r>
      <w:r>
        <w:rPr>
          <w:rFonts w:ascii="David" w:hAnsi="David" w:cs="David" w:hint="cs"/>
          <w:sz w:val="24"/>
          <w:szCs w:val="24"/>
          <w:rtl/>
        </w:rPr>
        <w:t xml:space="preserve">נהלית לקבל החלטה הנשענת על תשתית עובדתית מקיפה: </w:t>
      </w:r>
    </w:p>
    <w:p w:rsidR="00CD254A" w:rsidRPr="00533AFF" w:rsidRDefault="00CD254A" w:rsidP="00533AFF">
      <w:pPr>
        <w:spacing w:line="360" w:lineRule="auto"/>
        <w:ind w:left="360"/>
        <w:jc w:val="both"/>
        <w:rPr>
          <w:rFonts w:ascii="David" w:hAnsi="David" w:cs="David"/>
          <w:sz w:val="24"/>
          <w:szCs w:val="24"/>
          <w:rtl/>
        </w:rPr>
      </w:pPr>
      <w:r w:rsidRPr="00533AFF">
        <w:rPr>
          <w:rFonts w:ascii="Aharoni" w:hAnsi="Aharoni" w:cs="Aharoni"/>
          <w:sz w:val="24"/>
          <w:szCs w:val="24"/>
          <w:rtl/>
        </w:rPr>
        <w:t>"</w:t>
      </w:r>
      <w:r w:rsidRPr="00533AFF">
        <w:rPr>
          <w:rFonts w:ascii="Aharoni" w:hAnsi="Aharoni" w:cs="Aharoni"/>
          <w:b/>
          <w:bCs/>
          <w:sz w:val="24"/>
          <w:szCs w:val="24"/>
          <w:rtl/>
        </w:rPr>
        <w:t>רשות מנהלית שמפעילה את שיקול הדעת שלה ללא בירור העובדות הנוגעות לעניין ומחליטה על יסוד תחושה בעלמא, או שדעתה נחושה להגיע לתוצאה מסוימת ללא תלות בעובדות המקרה, אינה מפעילה שיקול דעת כנדרש בחוק. במקרה כזה ניתן לומר על הרשות כי היא פועלת בשרירות. שרירות היא סוג של שחיתות. יש בה חומרה קיצונית. היא עילה לפסול כל החלטה מנהלית</w:t>
      </w:r>
      <w:r w:rsidRPr="00533AFF">
        <w:rPr>
          <w:rFonts w:ascii="Aharoni" w:hAnsi="Aharoni" w:cs="Aharoni"/>
          <w:sz w:val="24"/>
          <w:szCs w:val="24"/>
          <w:rtl/>
        </w:rPr>
        <w:t>"</w:t>
      </w:r>
      <w:r w:rsidRPr="00533AFF">
        <w:rPr>
          <w:rFonts w:ascii="David" w:hAnsi="David" w:cs="David" w:hint="cs"/>
          <w:sz w:val="24"/>
          <w:szCs w:val="24"/>
          <w:rtl/>
        </w:rPr>
        <w:t xml:space="preserve"> </w:t>
      </w:r>
      <w:r w:rsidRPr="00533AFF">
        <w:rPr>
          <w:rFonts w:ascii="Aharoni" w:hAnsi="Aharoni" w:cs="Aharoni"/>
          <w:sz w:val="24"/>
          <w:szCs w:val="24"/>
          <w:rtl/>
        </w:rPr>
        <w:t xml:space="preserve">(י.זמיר, הסמכות המנהלית, כרך (ב) 733). </w:t>
      </w:r>
    </w:p>
    <w:p w:rsidR="00BB0E93" w:rsidRDefault="00BB0E93" w:rsidP="00BB0E93">
      <w:pPr>
        <w:pStyle w:val="a5"/>
        <w:spacing w:line="360" w:lineRule="auto"/>
        <w:ind w:left="1440"/>
        <w:jc w:val="both"/>
        <w:rPr>
          <w:rFonts w:ascii="David" w:hAnsi="David" w:cs="David"/>
          <w:sz w:val="24"/>
          <w:szCs w:val="24"/>
        </w:rPr>
      </w:pPr>
    </w:p>
    <w:p w:rsidR="00AD3606" w:rsidRDefault="00AD3606" w:rsidP="008224DD">
      <w:pPr>
        <w:pStyle w:val="a5"/>
        <w:numPr>
          <w:ilvl w:val="0"/>
          <w:numId w:val="15"/>
        </w:numPr>
        <w:spacing w:line="360" w:lineRule="auto"/>
        <w:jc w:val="both"/>
        <w:rPr>
          <w:rFonts w:ascii="David" w:hAnsi="David" w:cs="David"/>
          <w:sz w:val="24"/>
          <w:szCs w:val="24"/>
        </w:rPr>
      </w:pPr>
      <w:r>
        <w:rPr>
          <w:rFonts w:ascii="David" w:hAnsi="David" w:cs="David" w:hint="cs"/>
          <w:sz w:val="24"/>
          <w:szCs w:val="24"/>
          <w:rtl/>
        </w:rPr>
        <w:t>הנתבעת קבעה ללא שום הצדקה ומבלי שחקרה את טענות התובעת כי היא "שקרנית", וכי התנהלותה מבטאת חוסר רצון לעבוד.</w:t>
      </w:r>
    </w:p>
    <w:p w:rsidR="00AD3606" w:rsidRPr="001B66DB" w:rsidRDefault="00AD3606" w:rsidP="00BB0E93">
      <w:pPr>
        <w:pStyle w:val="a5"/>
        <w:spacing w:line="360" w:lineRule="auto"/>
        <w:ind w:left="360"/>
        <w:jc w:val="both"/>
        <w:rPr>
          <w:rFonts w:ascii="David" w:eastAsia="David" w:hAnsi="David" w:cs="David"/>
          <w:b/>
          <w:bCs/>
          <w:sz w:val="24"/>
          <w:szCs w:val="24"/>
          <w:u w:val="single"/>
          <w:rtl/>
        </w:rPr>
      </w:pPr>
    </w:p>
    <w:p w:rsidR="003E6142" w:rsidRPr="00D90D75" w:rsidRDefault="00E31485" w:rsidP="00D90D75">
      <w:pPr>
        <w:pStyle w:val="a5"/>
        <w:numPr>
          <w:ilvl w:val="0"/>
          <w:numId w:val="15"/>
        </w:numPr>
        <w:spacing w:line="360" w:lineRule="auto"/>
        <w:jc w:val="both"/>
        <w:rPr>
          <w:rFonts w:ascii="David" w:eastAsia="David" w:hAnsi="David" w:cs="David"/>
          <w:b/>
          <w:bCs/>
          <w:sz w:val="24"/>
          <w:szCs w:val="24"/>
          <w:u w:val="single"/>
          <w:rtl/>
        </w:rPr>
      </w:pPr>
      <w:r>
        <w:rPr>
          <w:rFonts w:ascii="David" w:eastAsia="David" w:hAnsi="David" w:cs="David" w:hint="cs"/>
          <w:sz w:val="24"/>
          <w:szCs w:val="24"/>
          <w:rtl/>
        </w:rPr>
        <w:t>משמעות הדבר היא ש</w:t>
      </w:r>
      <w:r w:rsidRPr="00EA1AA1">
        <w:rPr>
          <w:rFonts w:ascii="David" w:eastAsia="David" w:hAnsi="David" w:cs="David" w:hint="cs"/>
          <w:sz w:val="24"/>
          <w:szCs w:val="24"/>
          <w:rtl/>
        </w:rPr>
        <w:t>חרף העובדה שהתרשלותה של הנתבעת היא שסיכלה את הפגישה בין התובעת ל</w:t>
      </w:r>
      <w:r w:rsidR="00063E8C" w:rsidRPr="00EA1AA1">
        <w:rPr>
          <w:rFonts w:ascii="David" w:eastAsia="David" w:hAnsi="David" w:cs="David" w:hint="cs"/>
          <w:sz w:val="24"/>
          <w:szCs w:val="24"/>
          <w:rtl/>
        </w:rPr>
        <w:t xml:space="preserve">נציג </w:t>
      </w:r>
      <w:r w:rsidR="00DD655E" w:rsidRPr="00EA1AA1">
        <w:rPr>
          <w:rFonts w:ascii="David" w:eastAsia="David" w:hAnsi="David" w:cs="David" w:hint="cs"/>
          <w:sz w:val="24"/>
          <w:szCs w:val="24"/>
          <w:rtl/>
        </w:rPr>
        <w:t>החברה</w:t>
      </w:r>
      <w:r w:rsidR="00063E8C" w:rsidRPr="00EA1AA1">
        <w:rPr>
          <w:rFonts w:ascii="David" w:eastAsia="David" w:hAnsi="David" w:cs="David" w:hint="cs"/>
          <w:sz w:val="24"/>
          <w:szCs w:val="24"/>
          <w:rtl/>
        </w:rPr>
        <w:t>, וחרף העובדה שלמרות הקשיים התייצבה התובעת לראיון העבודה כנדרש, רשמה הנתבעת סירוב לתובעת</w:t>
      </w:r>
      <w:r w:rsidR="00786C1E" w:rsidRPr="00EA1AA1">
        <w:rPr>
          <w:rFonts w:ascii="David" w:eastAsia="David" w:hAnsi="David" w:cs="David" w:hint="cs"/>
          <w:sz w:val="24"/>
          <w:szCs w:val="24"/>
          <w:rtl/>
        </w:rPr>
        <w:t xml:space="preserve"> תוך הפרה </w:t>
      </w:r>
      <w:r w:rsidR="00EA1AA1">
        <w:rPr>
          <w:rFonts w:ascii="David" w:eastAsia="David" w:hAnsi="David" w:cs="David" w:hint="cs"/>
          <w:sz w:val="24"/>
          <w:szCs w:val="24"/>
          <w:rtl/>
        </w:rPr>
        <w:t>של נוהל רישום סירוב.</w:t>
      </w:r>
      <w:r w:rsidR="00063E8C" w:rsidRPr="00EA1AA1">
        <w:rPr>
          <w:rFonts w:ascii="David" w:eastAsia="David" w:hAnsi="David" w:cs="David" w:hint="cs"/>
          <w:sz w:val="24"/>
          <w:szCs w:val="24"/>
          <w:rtl/>
        </w:rPr>
        <w:t xml:space="preserve"> </w:t>
      </w:r>
    </w:p>
    <w:p w:rsidR="005664C6" w:rsidRDefault="005664C6" w:rsidP="00FE4915">
      <w:pPr>
        <w:spacing w:after="0" w:line="360" w:lineRule="auto"/>
        <w:jc w:val="both"/>
        <w:rPr>
          <w:rFonts w:ascii="David" w:eastAsia="David" w:hAnsi="David" w:cs="David"/>
          <w:b/>
          <w:bCs/>
          <w:sz w:val="24"/>
          <w:szCs w:val="24"/>
          <w:u w:val="single"/>
          <w:rtl/>
        </w:rPr>
      </w:pPr>
    </w:p>
    <w:p w:rsidR="00224D61" w:rsidRDefault="00D14679" w:rsidP="00FE4915">
      <w:pPr>
        <w:spacing w:after="0" w:line="360" w:lineRule="auto"/>
        <w:jc w:val="both"/>
        <w:rPr>
          <w:rFonts w:ascii="David" w:eastAsia="David" w:hAnsi="David" w:cs="David"/>
          <w:b/>
          <w:bCs/>
          <w:sz w:val="24"/>
          <w:szCs w:val="24"/>
          <w:u w:val="single"/>
          <w:rtl/>
        </w:rPr>
      </w:pPr>
      <w:r w:rsidRPr="00FE4915">
        <w:rPr>
          <w:rFonts w:ascii="David" w:eastAsia="David" w:hAnsi="David" w:cs="David"/>
          <w:b/>
          <w:bCs/>
          <w:sz w:val="24"/>
          <w:szCs w:val="24"/>
          <w:u w:val="single"/>
          <w:rtl/>
        </w:rPr>
        <w:t xml:space="preserve">התובעת לא סירבה לעבודה ולכן לא היה מקום לרשום סירוב </w:t>
      </w:r>
    </w:p>
    <w:p w:rsidR="00EA1AA1" w:rsidRPr="00FE4915" w:rsidRDefault="00EA1AA1" w:rsidP="00FE4915">
      <w:pPr>
        <w:spacing w:after="0" w:line="360" w:lineRule="auto"/>
        <w:jc w:val="both"/>
        <w:rPr>
          <w:rFonts w:ascii="David" w:eastAsia="David" w:hAnsi="David" w:cs="David"/>
          <w:sz w:val="24"/>
          <w:szCs w:val="24"/>
          <w:rtl/>
        </w:rPr>
      </w:pPr>
    </w:p>
    <w:p w:rsidR="002C1ED4" w:rsidRDefault="001A47EB" w:rsidP="008224DD">
      <w:pPr>
        <w:pStyle w:val="a5"/>
        <w:numPr>
          <w:ilvl w:val="0"/>
          <w:numId w:val="15"/>
        </w:numPr>
        <w:spacing w:after="0" w:line="360" w:lineRule="auto"/>
        <w:jc w:val="both"/>
        <w:rPr>
          <w:rFonts w:ascii="David" w:eastAsia="David" w:hAnsi="David" w:cs="David"/>
          <w:sz w:val="24"/>
          <w:szCs w:val="24"/>
        </w:rPr>
      </w:pPr>
      <w:r>
        <w:rPr>
          <w:rFonts w:ascii="David" w:eastAsia="David" w:hAnsi="David" w:cs="David" w:hint="cs"/>
          <w:sz w:val="24"/>
          <w:szCs w:val="24"/>
          <w:rtl/>
        </w:rPr>
        <w:t>לשאלה מהו סירוב התייחס ביהמ"ש וקבע כי</w:t>
      </w:r>
      <w:r w:rsidR="002C1ED4">
        <w:rPr>
          <w:rFonts w:ascii="David" w:eastAsia="David" w:hAnsi="David" w:cs="David" w:hint="cs"/>
          <w:sz w:val="24"/>
          <w:szCs w:val="24"/>
          <w:rtl/>
        </w:rPr>
        <w:t>:</w:t>
      </w:r>
      <w:r>
        <w:rPr>
          <w:rFonts w:ascii="David" w:eastAsia="David" w:hAnsi="David" w:cs="David" w:hint="cs"/>
          <w:sz w:val="24"/>
          <w:szCs w:val="24"/>
          <w:rtl/>
        </w:rPr>
        <w:t xml:space="preserve"> </w:t>
      </w:r>
    </w:p>
    <w:p w:rsidR="001A47EB" w:rsidRDefault="001A47EB" w:rsidP="00BB0E93">
      <w:pPr>
        <w:pStyle w:val="a5"/>
        <w:spacing w:after="0" w:line="360" w:lineRule="auto"/>
        <w:ind w:left="360"/>
        <w:jc w:val="both"/>
        <w:rPr>
          <w:rFonts w:ascii="David" w:eastAsia="David" w:hAnsi="David" w:cs="David"/>
          <w:sz w:val="24"/>
          <w:szCs w:val="24"/>
          <w:rtl/>
        </w:rPr>
      </w:pPr>
      <w:r w:rsidRPr="00BB0E93">
        <w:rPr>
          <w:rFonts w:ascii="Aharoni" w:eastAsia="David" w:hAnsi="Aharoni" w:cs="Aharoni"/>
          <w:b/>
          <w:bCs/>
          <w:sz w:val="24"/>
          <w:szCs w:val="24"/>
          <w:rtl/>
        </w:rPr>
        <w:t>"יש לבחון באם המובטל אכן נהג כאדם המחפש עבודה ולא כמי שסומך על כך שבאין עבודה יקבל דמי אבטלה</w:t>
      </w:r>
      <w:r w:rsidR="00DD655E" w:rsidRPr="00BB0E93">
        <w:rPr>
          <w:rFonts w:ascii="Aharoni" w:eastAsia="David" w:hAnsi="Aharoni" w:cs="Aharoni"/>
          <w:sz w:val="24"/>
          <w:szCs w:val="24"/>
          <w:rtl/>
        </w:rPr>
        <w:t>"</w:t>
      </w:r>
      <w:r w:rsidRPr="006720ED">
        <w:rPr>
          <w:rFonts w:ascii="Aharoni" w:eastAsia="David" w:hAnsi="Aharoni" w:cs="Aharoni"/>
          <w:sz w:val="24"/>
          <w:szCs w:val="24"/>
          <w:rtl/>
        </w:rPr>
        <w:t xml:space="preserve"> (דב"ע מא/91-3, מא 91-4 </w:t>
      </w:r>
      <w:r w:rsidRPr="006720ED">
        <w:rPr>
          <w:rFonts w:ascii="Aharoni" w:eastAsia="David" w:hAnsi="Aharoni" w:cs="Aharoni"/>
          <w:b/>
          <w:bCs/>
          <w:sz w:val="24"/>
          <w:szCs w:val="24"/>
          <w:rtl/>
        </w:rPr>
        <w:t>אוזיאס מאיר נ' שירות התעסוקה</w:t>
      </w:r>
      <w:r w:rsidRPr="006720ED">
        <w:rPr>
          <w:rFonts w:ascii="Aharoni" w:eastAsia="David" w:hAnsi="Aharoni" w:cs="Aharoni"/>
          <w:sz w:val="24"/>
          <w:szCs w:val="24"/>
          <w:rtl/>
        </w:rPr>
        <w:t xml:space="preserve">, (פד"ע י"ג 61). </w:t>
      </w:r>
    </w:p>
    <w:p w:rsidR="00BB0E93" w:rsidRDefault="00BB0E93" w:rsidP="00BB0E93">
      <w:pPr>
        <w:pStyle w:val="a5"/>
        <w:spacing w:after="0" w:line="360" w:lineRule="auto"/>
        <w:ind w:left="360"/>
        <w:jc w:val="both"/>
        <w:rPr>
          <w:rFonts w:ascii="David" w:eastAsia="David" w:hAnsi="David" w:cs="David"/>
          <w:sz w:val="24"/>
          <w:szCs w:val="24"/>
        </w:rPr>
      </w:pPr>
    </w:p>
    <w:p w:rsidR="000970C2" w:rsidRDefault="001A47EB" w:rsidP="008224DD">
      <w:pPr>
        <w:pStyle w:val="a5"/>
        <w:numPr>
          <w:ilvl w:val="0"/>
          <w:numId w:val="15"/>
        </w:numPr>
        <w:spacing w:after="0" w:line="360" w:lineRule="auto"/>
        <w:jc w:val="both"/>
        <w:rPr>
          <w:rFonts w:ascii="David" w:eastAsia="David" w:hAnsi="David" w:cs="David"/>
          <w:sz w:val="24"/>
          <w:szCs w:val="24"/>
        </w:rPr>
      </w:pPr>
      <w:r w:rsidRPr="00FE4915">
        <w:rPr>
          <w:rFonts w:ascii="David" w:eastAsia="David" w:hAnsi="David" w:cs="David"/>
          <w:sz w:val="24"/>
          <w:szCs w:val="24"/>
          <w:rtl/>
        </w:rPr>
        <w:t xml:space="preserve">כאמור בסעיף </w:t>
      </w:r>
      <w:r w:rsidR="00EC7181">
        <w:rPr>
          <w:rFonts w:ascii="David" w:eastAsia="David" w:hAnsi="David" w:cs="David" w:hint="cs"/>
          <w:sz w:val="24"/>
          <w:szCs w:val="24"/>
          <w:rtl/>
        </w:rPr>
        <w:t>46</w:t>
      </w:r>
      <w:r w:rsidR="001757B6">
        <w:rPr>
          <w:rFonts w:ascii="David" w:eastAsia="David" w:hAnsi="David" w:cs="David" w:hint="cs"/>
          <w:sz w:val="24"/>
          <w:szCs w:val="24"/>
          <w:rtl/>
        </w:rPr>
        <w:t xml:space="preserve"> לכתב תביעה זה, סעיף 5.2.1 לנהלי </w:t>
      </w:r>
      <w:r w:rsidR="001757B6" w:rsidRPr="007B3DC2">
        <w:rPr>
          <w:rFonts w:ascii="David" w:eastAsia="David" w:hAnsi="David" w:cs="David"/>
          <w:sz w:val="24"/>
          <w:szCs w:val="24"/>
          <w:rtl/>
        </w:rPr>
        <w:t>"השמה לעבודה מתאימה ורישום סירוב"</w:t>
      </w:r>
      <w:r w:rsidR="001757B6">
        <w:rPr>
          <w:rFonts w:ascii="David" w:eastAsia="David" w:hAnsi="David" w:cs="David" w:hint="cs"/>
          <w:sz w:val="24"/>
          <w:szCs w:val="24"/>
          <w:rtl/>
        </w:rPr>
        <w:t xml:space="preserve"> מונה "רשימה סגורה" של עילות המצ</w:t>
      </w:r>
      <w:r w:rsidR="000970C2">
        <w:rPr>
          <w:rFonts w:ascii="David" w:eastAsia="David" w:hAnsi="David" w:cs="David" w:hint="cs"/>
          <w:sz w:val="24"/>
          <w:szCs w:val="24"/>
          <w:rtl/>
        </w:rPr>
        <w:t xml:space="preserve">דיקות רישום סירוב לדורש העבודה- הן המדד לפקידי הנתבעת, הסטנדרט לבחינת כוונותיו ה'אמתיות' של דורש העבודה. </w:t>
      </w:r>
    </w:p>
    <w:p w:rsidR="00B36A2C" w:rsidRDefault="00B36A2C" w:rsidP="00B36A2C">
      <w:pPr>
        <w:pStyle w:val="a5"/>
        <w:spacing w:after="0" w:line="360" w:lineRule="auto"/>
        <w:ind w:left="360"/>
        <w:jc w:val="both"/>
        <w:rPr>
          <w:rFonts w:ascii="David" w:eastAsia="David" w:hAnsi="David" w:cs="David"/>
          <w:sz w:val="24"/>
          <w:szCs w:val="24"/>
        </w:rPr>
      </w:pPr>
    </w:p>
    <w:p w:rsidR="006D31EF" w:rsidRDefault="000970C2" w:rsidP="008224DD">
      <w:pPr>
        <w:pStyle w:val="a5"/>
        <w:numPr>
          <w:ilvl w:val="0"/>
          <w:numId w:val="15"/>
        </w:numPr>
        <w:spacing w:after="0" w:line="360" w:lineRule="auto"/>
        <w:jc w:val="both"/>
        <w:rPr>
          <w:rFonts w:ascii="David" w:eastAsia="David" w:hAnsi="David" w:cs="David"/>
          <w:sz w:val="24"/>
          <w:szCs w:val="24"/>
        </w:rPr>
      </w:pPr>
      <w:r>
        <w:rPr>
          <w:rFonts w:ascii="David" w:eastAsia="David" w:hAnsi="David" w:cs="David" w:hint="cs"/>
          <w:sz w:val="24"/>
          <w:szCs w:val="24"/>
          <w:rtl/>
        </w:rPr>
        <w:lastRenderedPageBreak/>
        <w:t xml:space="preserve">התובעת </w:t>
      </w:r>
      <w:r w:rsidR="001757B6">
        <w:rPr>
          <w:rFonts w:ascii="David" w:eastAsia="David" w:hAnsi="David" w:cs="David" w:hint="cs"/>
          <w:sz w:val="24"/>
          <w:szCs w:val="24"/>
          <w:rtl/>
        </w:rPr>
        <w:t>התייצבה פיזית לראיון</w:t>
      </w:r>
      <w:r>
        <w:rPr>
          <w:rFonts w:ascii="David" w:eastAsia="David" w:hAnsi="David" w:cs="David" w:hint="cs"/>
          <w:sz w:val="24"/>
          <w:szCs w:val="24"/>
          <w:rtl/>
        </w:rPr>
        <w:t>,</w:t>
      </w:r>
      <w:r w:rsidR="001757B6">
        <w:rPr>
          <w:rFonts w:ascii="David" w:eastAsia="David" w:hAnsi="David" w:cs="David" w:hint="cs"/>
          <w:sz w:val="24"/>
          <w:szCs w:val="24"/>
          <w:rtl/>
        </w:rPr>
        <w:t xml:space="preserve"> כאמור בסעיף קטן (7) לסעיף </w:t>
      </w:r>
      <w:r>
        <w:rPr>
          <w:rFonts w:ascii="David" w:eastAsia="David" w:hAnsi="David" w:cs="David" w:hint="cs"/>
          <w:sz w:val="24"/>
          <w:szCs w:val="24"/>
          <w:rtl/>
        </w:rPr>
        <w:t>האמור, התובעת ניסתה</w:t>
      </w:r>
      <w:r w:rsidR="001757B6">
        <w:rPr>
          <w:rFonts w:ascii="David" w:eastAsia="David" w:hAnsi="David" w:cs="David" w:hint="cs"/>
          <w:sz w:val="24"/>
          <w:szCs w:val="24"/>
          <w:rtl/>
        </w:rPr>
        <w:t xml:space="preserve"> ליצור קשר עם המעסיק </w:t>
      </w:r>
      <w:r>
        <w:rPr>
          <w:rFonts w:ascii="David" w:eastAsia="David" w:hAnsi="David" w:cs="David" w:hint="cs"/>
          <w:sz w:val="24"/>
          <w:szCs w:val="24"/>
          <w:rtl/>
        </w:rPr>
        <w:t>תוך 24 שעות כאמור בסעיף קטן (5)</w:t>
      </w:r>
      <w:r w:rsidR="001757B6">
        <w:rPr>
          <w:rFonts w:ascii="David" w:eastAsia="David" w:hAnsi="David" w:cs="David" w:hint="cs"/>
          <w:sz w:val="24"/>
          <w:szCs w:val="24"/>
          <w:rtl/>
        </w:rPr>
        <w:t xml:space="preserve"> </w:t>
      </w:r>
      <w:r>
        <w:rPr>
          <w:rFonts w:ascii="David" w:eastAsia="David" w:hAnsi="David" w:cs="David" w:hint="cs"/>
          <w:sz w:val="24"/>
          <w:szCs w:val="24"/>
          <w:rtl/>
        </w:rPr>
        <w:t xml:space="preserve">לסעיף. </w:t>
      </w:r>
      <w:r w:rsidR="001757B6">
        <w:rPr>
          <w:rFonts w:ascii="David" w:eastAsia="David" w:hAnsi="David" w:cs="David" w:hint="cs"/>
          <w:sz w:val="24"/>
          <w:szCs w:val="24"/>
          <w:rtl/>
        </w:rPr>
        <w:t xml:space="preserve">ניסיונות </w:t>
      </w:r>
      <w:r>
        <w:rPr>
          <w:rFonts w:ascii="David" w:eastAsia="David" w:hAnsi="David" w:cs="David" w:hint="cs"/>
          <w:sz w:val="24"/>
          <w:szCs w:val="24"/>
          <w:rtl/>
        </w:rPr>
        <w:t xml:space="preserve">אשר עלו בתוהו, ושיכלו להיחסך מהתובעת אלמלא </w:t>
      </w:r>
      <w:r w:rsidR="001757B6">
        <w:rPr>
          <w:rFonts w:ascii="David" w:eastAsia="David" w:hAnsi="David" w:cs="David" w:hint="cs"/>
          <w:sz w:val="24"/>
          <w:szCs w:val="24"/>
          <w:rtl/>
        </w:rPr>
        <w:t xml:space="preserve">פירטה </w:t>
      </w:r>
      <w:r>
        <w:rPr>
          <w:rFonts w:ascii="David" w:eastAsia="David" w:hAnsi="David" w:cs="David" w:hint="cs"/>
          <w:sz w:val="24"/>
          <w:szCs w:val="24"/>
          <w:rtl/>
        </w:rPr>
        <w:t>הנתבעת בפניה את פרטי הריאיון בהתחשב  במכשול השפה.</w:t>
      </w:r>
      <w:r w:rsidR="002C1ED4">
        <w:rPr>
          <w:rFonts w:ascii="David" w:eastAsia="David" w:hAnsi="David" w:cs="David" w:hint="cs"/>
          <w:sz w:val="24"/>
          <w:szCs w:val="24"/>
          <w:rtl/>
        </w:rPr>
        <w:t xml:space="preserve"> </w:t>
      </w:r>
    </w:p>
    <w:p w:rsidR="00BB0E93" w:rsidRDefault="00BB0E93" w:rsidP="00BB0E93">
      <w:pPr>
        <w:pStyle w:val="a5"/>
        <w:spacing w:after="0" w:line="360" w:lineRule="auto"/>
        <w:ind w:left="360"/>
        <w:jc w:val="both"/>
        <w:rPr>
          <w:rFonts w:ascii="David" w:eastAsia="David" w:hAnsi="David" w:cs="David"/>
          <w:sz w:val="24"/>
          <w:szCs w:val="24"/>
        </w:rPr>
      </w:pPr>
    </w:p>
    <w:p w:rsidR="00BB0E93" w:rsidRDefault="006D31EF" w:rsidP="008224DD">
      <w:pPr>
        <w:pStyle w:val="a5"/>
        <w:numPr>
          <w:ilvl w:val="0"/>
          <w:numId w:val="15"/>
        </w:numPr>
        <w:spacing w:after="0" w:line="360" w:lineRule="auto"/>
        <w:jc w:val="both"/>
        <w:rPr>
          <w:rFonts w:ascii="David" w:eastAsia="David" w:hAnsi="David" w:cs="David"/>
          <w:sz w:val="24"/>
          <w:szCs w:val="24"/>
        </w:rPr>
      </w:pPr>
      <w:r>
        <w:rPr>
          <w:rFonts w:ascii="David" w:eastAsia="David" w:hAnsi="David" w:cs="David" w:hint="cs"/>
          <w:sz w:val="24"/>
          <w:szCs w:val="24"/>
          <w:rtl/>
        </w:rPr>
        <w:t xml:space="preserve">למעלה </w:t>
      </w:r>
      <w:r w:rsidRPr="0069232E">
        <w:rPr>
          <w:rFonts w:ascii="David" w:eastAsia="David" w:hAnsi="David" w:cs="David" w:hint="cs"/>
          <w:sz w:val="24"/>
          <w:szCs w:val="24"/>
          <w:rtl/>
        </w:rPr>
        <w:t>מן הצורך, התובעת תטען כי בשל מצבה המשפחתי והכלכלי, רצ</w:t>
      </w:r>
      <w:r w:rsidR="00EC7181" w:rsidRPr="0069232E">
        <w:rPr>
          <w:rFonts w:ascii="David" w:eastAsia="David" w:hAnsi="David" w:cs="David" w:hint="cs"/>
          <w:sz w:val="24"/>
          <w:szCs w:val="24"/>
          <w:rtl/>
        </w:rPr>
        <w:t>ונה הכן היה להשתלב בעבודה, ולראיה התובעת מצאה עבודה באופן עצמאי כך שמ</w:t>
      </w:r>
      <w:r w:rsidRPr="0069232E">
        <w:rPr>
          <w:rFonts w:ascii="David" w:eastAsia="David" w:hAnsi="David" w:cs="David" w:hint="cs"/>
          <w:sz w:val="24"/>
          <w:szCs w:val="24"/>
          <w:rtl/>
        </w:rPr>
        <w:t xml:space="preserve">חודש נובמבר 2015 </w:t>
      </w:r>
      <w:r w:rsidR="00EC7181" w:rsidRPr="0069232E">
        <w:rPr>
          <w:rFonts w:ascii="David" w:eastAsia="David" w:hAnsi="David" w:cs="David" w:hint="cs"/>
          <w:sz w:val="24"/>
          <w:szCs w:val="24"/>
          <w:rtl/>
        </w:rPr>
        <w:t>ועד היום היא אכן עובדת</w:t>
      </w:r>
      <w:r w:rsidRPr="0069232E">
        <w:rPr>
          <w:rFonts w:ascii="David" w:eastAsia="David" w:hAnsi="David" w:cs="David" w:hint="cs"/>
          <w:sz w:val="24"/>
          <w:szCs w:val="24"/>
          <w:rtl/>
        </w:rPr>
        <w:t xml:space="preserve"> כשכירה</w:t>
      </w:r>
      <w:r w:rsidR="00EC7181" w:rsidRPr="0069232E">
        <w:rPr>
          <w:rFonts w:ascii="David" w:eastAsia="David" w:hAnsi="David" w:cs="David" w:hint="cs"/>
          <w:sz w:val="24"/>
          <w:szCs w:val="24"/>
          <w:rtl/>
        </w:rPr>
        <w:t>.</w:t>
      </w:r>
      <w:r>
        <w:rPr>
          <w:rFonts w:ascii="David" w:eastAsia="David" w:hAnsi="David" w:cs="David" w:hint="cs"/>
          <w:sz w:val="24"/>
          <w:szCs w:val="24"/>
          <w:rtl/>
        </w:rPr>
        <w:t xml:space="preserve"> אולם, המציאות המורכבת בה חיים תושבי מזרח ירושלים יוצר משבר תעסוקתי לא אחת, אשר לא פסח על התובעת בחודשים בהם דרשה עבודה.</w:t>
      </w:r>
    </w:p>
    <w:p w:rsidR="00EC7181" w:rsidRPr="00EC7181" w:rsidRDefault="00EC7181" w:rsidP="00EC7181">
      <w:pPr>
        <w:spacing w:after="0" w:line="360" w:lineRule="auto"/>
        <w:jc w:val="both"/>
        <w:rPr>
          <w:rFonts w:ascii="David" w:eastAsia="David" w:hAnsi="David" w:cs="David"/>
          <w:sz w:val="24"/>
          <w:szCs w:val="24"/>
        </w:rPr>
      </w:pPr>
    </w:p>
    <w:p w:rsidR="00BB0E93" w:rsidRDefault="000970C2" w:rsidP="008224DD">
      <w:pPr>
        <w:pStyle w:val="a5"/>
        <w:numPr>
          <w:ilvl w:val="0"/>
          <w:numId w:val="15"/>
        </w:numPr>
        <w:spacing w:before="240" w:line="360" w:lineRule="auto"/>
        <w:jc w:val="both"/>
        <w:rPr>
          <w:rFonts w:ascii="David" w:hAnsi="David" w:cs="David"/>
          <w:sz w:val="24"/>
          <w:szCs w:val="24"/>
          <w:lang w:eastAsia="he-IL"/>
        </w:rPr>
      </w:pPr>
      <w:r>
        <w:rPr>
          <w:rFonts w:ascii="David" w:hAnsi="David" w:cs="David" w:hint="cs"/>
          <w:sz w:val="24"/>
          <w:szCs w:val="24"/>
          <w:rtl/>
          <w:lang w:eastAsia="he-IL"/>
        </w:rPr>
        <w:t xml:space="preserve">לאור האמור לעיל עולה כי </w:t>
      </w:r>
      <w:r w:rsidRPr="000970C2">
        <w:rPr>
          <w:rFonts w:ascii="David" w:hAnsi="David" w:cs="David" w:hint="cs"/>
          <w:sz w:val="24"/>
          <w:szCs w:val="24"/>
          <w:rtl/>
          <w:lang w:eastAsia="he-IL"/>
        </w:rPr>
        <w:t>התובעת פעלה בתום לב, ו</w:t>
      </w:r>
      <w:r>
        <w:rPr>
          <w:rFonts w:ascii="David" w:hAnsi="David" w:cs="David" w:hint="cs"/>
          <w:sz w:val="24"/>
          <w:szCs w:val="24"/>
          <w:rtl/>
          <w:lang w:eastAsia="he-IL"/>
        </w:rPr>
        <w:t>אף הייתה נכונה</w:t>
      </w:r>
      <w:r w:rsidRPr="000970C2">
        <w:rPr>
          <w:rFonts w:ascii="David" w:hAnsi="David" w:cs="David" w:hint="cs"/>
          <w:sz w:val="24"/>
          <w:szCs w:val="24"/>
          <w:rtl/>
          <w:lang w:eastAsia="he-IL"/>
        </w:rPr>
        <w:t xml:space="preserve"> לעמוד על טענותיה מול וע</w:t>
      </w:r>
      <w:r w:rsidR="00BB0E93">
        <w:rPr>
          <w:rFonts w:ascii="David" w:hAnsi="David" w:cs="David" w:hint="cs"/>
          <w:sz w:val="24"/>
          <w:szCs w:val="24"/>
          <w:rtl/>
          <w:lang w:eastAsia="he-IL"/>
        </w:rPr>
        <w:t>דת ערר ולטעון כנגד רישום הסירוב.</w:t>
      </w:r>
    </w:p>
    <w:p w:rsidR="00BB0E93" w:rsidRPr="00BB0E93" w:rsidRDefault="00BB0E93" w:rsidP="00BB0E93">
      <w:pPr>
        <w:pStyle w:val="a5"/>
        <w:rPr>
          <w:rFonts w:ascii="David" w:hAnsi="David" w:cs="David"/>
          <w:sz w:val="24"/>
          <w:szCs w:val="24"/>
          <w:rtl/>
          <w:lang w:eastAsia="he-IL"/>
        </w:rPr>
      </w:pPr>
    </w:p>
    <w:p w:rsidR="00BB0E93" w:rsidRPr="00BB0E93" w:rsidRDefault="00BB0E93" w:rsidP="00BB0E93">
      <w:pPr>
        <w:pStyle w:val="a5"/>
        <w:spacing w:before="240" w:line="360" w:lineRule="auto"/>
        <w:ind w:left="360"/>
        <w:jc w:val="both"/>
        <w:rPr>
          <w:rFonts w:ascii="David" w:hAnsi="David" w:cs="David"/>
          <w:sz w:val="24"/>
          <w:szCs w:val="24"/>
          <w:lang w:eastAsia="he-IL"/>
        </w:rPr>
      </w:pPr>
    </w:p>
    <w:p w:rsidR="000970C2" w:rsidRPr="000970C2" w:rsidRDefault="000970C2" w:rsidP="008224DD">
      <w:pPr>
        <w:pStyle w:val="a5"/>
        <w:numPr>
          <w:ilvl w:val="0"/>
          <w:numId w:val="15"/>
        </w:numPr>
        <w:spacing w:before="240" w:line="360" w:lineRule="auto"/>
        <w:jc w:val="both"/>
        <w:rPr>
          <w:rFonts w:ascii="David" w:hAnsi="David" w:cs="David"/>
          <w:lang w:eastAsia="he-IL"/>
        </w:rPr>
      </w:pPr>
      <w:r>
        <w:rPr>
          <w:rFonts w:ascii="David" w:hAnsi="David" w:cs="David" w:hint="cs"/>
          <w:sz w:val="24"/>
          <w:szCs w:val="24"/>
          <w:rtl/>
          <w:lang w:eastAsia="he-IL"/>
        </w:rPr>
        <w:t>תום הלב אינו יכול להיות נחלתה הבלעדית של התובעת, שכן גם על הנתבעת חלה חובת התום הלב:</w:t>
      </w:r>
      <w:r w:rsidRPr="000970C2">
        <w:rPr>
          <w:rFonts w:ascii="David" w:hAnsi="David" w:cs="David" w:hint="cs"/>
          <w:sz w:val="24"/>
          <w:szCs w:val="24"/>
          <w:rtl/>
          <w:lang w:eastAsia="he-IL"/>
        </w:rPr>
        <w:t xml:space="preserve"> </w:t>
      </w:r>
    </w:p>
    <w:p w:rsidR="007F0037" w:rsidRPr="00533AFF" w:rsidRDefault="007F0037" w:rsidP="00533AFF">
      <w:pPr>
        <w:spacing w:before="240" w:line="360" w:lineRule="auto"/>
        <w:ind w:left="360"/>
        <w:jc w:val="both"/>
        <w:rPr>
          <w:rFonts w:ascii="Aharoni" w:hAnsi="Aharoni" w:cs="Aharoni"/>
          <w:rtl/>
          <w:lang w:eastAsia="he-IL"/>
        </w:rPr>
      </w:pPr>
      <w:r w:rsidRPr="00533AFF">
        <w:rPr>
          <w:rFonts w:ascii="Aharoni" w:hAnsi="Aharoni" w:cs="Aharoni"/>
          <w:rtl/>
          <w:lang w:eastAsia="he-IL"/>
        </w:rPr>
        <w:t>"</w:t>
      </w:r>
      <w:r w:rsidRPr="00533AFF">
        <w:rPr>
          <w:rFonts w:ascii="Aharoni" w:eastAsia="Tahoma" w:hAnsi="Aharoni" w:cs="Aharoni"/>
          <w:b/>
          <w:bCs/>
          <w:sz w:val="24"/>
          <w:szCs w:val="24"/>
          <w:rtl/>
          <w:lang w:eastAsia="he-IL"/>
        </w:rPr>
        <w:t>כשם</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שמובטל</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חייב</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לנהוג</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בתום</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לב</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לגבי</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הצעת</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העבודה</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שקיבל</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משירות</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התעסוקה</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כך</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על</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לשכת</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שירות</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התעסוקה</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לנהוג</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בתום</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לב</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כלפיו</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בהפנייתה</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אותו</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לעבודה</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לפיכך</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אין</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הלשכה</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יכולה</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להפנות</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מובטל</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לעבודה</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תוך</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פגיעה</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בכבודו</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כאדם</w:t>
      </w:r>
      <w:r w:rsidRPr="00533AFF">
        <w:rPr>
          <w:rFonts w:ascii="Aharoni" w:hAnsi="Aharoni" w:cs="Aharoni"/>
          <w:sz w:val="24"/>
          <w:szCs w:val="24"/>
          <w:rtl/>
          <w:lang w:eastAsia="he-IL"/>
        </w:rPr>
        <w:t>". (</w:t>
      </w:r>
      <w:hyperlink r:id="rId17" w:history="1">
        <w:r w:rsidRPr="00533AFF">
          <w:rPr>
            <w:rFonts w:ascii="Aharoni" w:eastAsia="Tahoma" w:hAnsi="Aharoni" w:cs="Aharoni"/>
            <w:sz w:val="24"/>
            <w:szCs w:val="24"/>
            <w:rtl/>
            <w:lang w:eastAsia="he-IL"/>
          </w:rPr>
          <w:t>ע</w:t>
        </w:r>
        <w:r w:rsidRPr="00533AFF">
          <w:rPr>
            <w:rFonts w:ascii="Aharoni" w:hAnsi="Aharoni" w:cs="Aharoni"/>
            <w:sz w:val="24"/>
            <w:szCs w:val="24"/>
            <w:rtl/>
            <w:lang w:eastAsia="he-IL"/>
          </w:rPr>
          <w:t>"</w:t>
        </w:r>
        <w:r w:rsidRPr="00533AFF">
          <w:rPr>
            <w:rFonts w:ascii="Aharoni" w:eastAsia="Tahoma" w:hAnsi="Aharoni" w:cs="Aharoni"/>
            <w:sz w:val="24"/>
            <w:szCs w:val="24"/>
            <w:rtl/>
            <w:lang w:eastAsia="he-IL"/>
          </w:rPr>
          <w:t>ע</w:t>
        </w:r>
        <w:r w:rsidRPr="00533AFF">
          <w:rPr>
            <w:rFonts w:ascii="Aharoni" w:hAnsi="Aharoni" w:cs="Aharoni"/>
            <w:sz w:val="24"/>
            <w:szCs w:val="24"/>
            <w:rtl/>
            <w:lang w:eastAsia="he-IL"/>
          </w:rPr>
          <w:t xml:space="preserve"> 1046/00 </w:t>
        </w:r>
        <w:r w:rsidRPr="00533AFF">
          <w:rPr>
            <w:rFonts w:ascii="Aharoni" w:eastAsia="Tahoma" w:hAnsi="Aharoni" w:cs="Aharoni"/>
            <w:b/>
            <w:bCs/>
            <w:sz w:val="24"/>
            <w:szCs w:val="24"/>
            <w:rtl/>
            <w:lang w:eastAsia="he-IL"/>
          </w:rPr>
          <w:t>יוסי</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לוין</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נ</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שירות</w:t>
        </w:r>
        <w:r w:rsidRPr="00533AFF">
          <w:rPr>
            <w:rFonts w:ascii="Aharoni" w:hAnsi="Aharoni" w:cs="Aharoni"/>
            <w:b/>
            <w:bCs/>
            <w:sz w:val="24"/>
            <w:szCs w:val="24"/>
            <w:rtl/>
            <w:lang w:eastAsia="he-IL"/>
          </w:rPr>
          <w:t xml:space="preserve"> </w:t>
        </w:r>
        <w:r w:rsidRPr="00533AFF">
          <w:rPr>
            <w:rFonts w:ascii="Aharoni" w:eastAsia="Tahoma" w:hAnsi="Aharoni" w:cs="Aharoni"/>
            <w:b/>
            <w:bCs/>
            <w:sz w:val="24"/>
            <w:szCs w:val="24"/>
            <w:rtl/>
            <w:lang w:eastAsia="he-IL"/>
          </w:rPr>
          <w:t>התעסוקה</w:t>
        </w:r>
        <w:r w:rsidRPr="00533AFF">
          <w:rPr>
            <w:rFonts w:ascii="Aharoni" w:hAnsi="Aharoni" w:cs="Aharoni"/>
            <w:sz w:val="24"/>
            <w:szCs w:val="24"/>
            <w:rtl/>
            <w:lang w:eastAsia="he-IL"/>
          </w:rPr>
          <w:t> </w:t>
        </w:r>
      </w:hyperlink>
      <w:r w:rsidRPr="00533AFF">
        <w:rPr>
          <w:rFonts w:ascii="Aharoni" w:hAnsi="Aharoni" w:cs="Aharoni"/>
          <w:sz w:val="24"/>
          <w:szCs w:val="24"/>
          <w:rtl/>
          <w:lang w:eastAsia="he-IL"/>
        </w:rPr>
        <w:t>(</w:t>
      </w:r>
      <w:r w:rsidRPr="00533AFF">
        <w:rPr>
          <w:rFonts w:ascii="Aharoni" w:eastAsia="Tahoma" w:hAnsi="Aharoni" w:cs="Aharoni"/>
          <w:sz w:val="24"/>
          <w:szCs w:val="24"/>
          <w:rtl/>
          <w:lang w:eastAsia="he-IL"/>
        </w:rPr>
        <w:t>טרם</w:t>
      </w:r>
      <w:r w:rsidRPr="00533AFF">
        <w:rPr>
          <w:rFonts w:ascii="Aharoni" w:hAnsi="Aharoni" w:cs="Aharoni"/>
          <w:sz w:val="24"/>
          <w:szCs w:val="24"/>
          <w:rtl/>
          <w:lang w:eastAsia="he-IL"/>
        </w:rPr>
        <w:t xml:space="preserve"> </w:t>
      </w:r>
      <w:r w:rsidRPr="00533AFF">
        <w:rPr>
          <w:rFonts w:ascii="Aharoni" w:eastAsia="Tahoma" w:hAnsi="Aharoni" w:cs="Aharoni"/>
          <w:sz w:val="24"/>
          <w:szCs w:val="24"/>
          <w:rtl/>
          <w:lang w:eastAsia="he-IL"/>
        </w:rPr>
        <w:t>פורסם</w:t>
      </w:r>
      <w:r w:rsidRPr="00533AFF">
        <w:rPr>
          <w:rFonts w:ascii="Aharoni" w:hAnsi="Aharoni" w:cs="Aharoni"/>
          <w:sz w:val="24"/>
          <w:szCs w:val="24"/>
          <w:rtl/>
          <w:lang w:eastAsia="he-IL"/>
        </w:rPr>
        <w:t>)).</w:t>
      </w:r>
    </w:p>
    <w:p w:rsidR="00BB0E93" w:rsidRPr="000970C2" w:rsidRDefault="00BB0E93" w:rsidP="000970C2">
      <w:pPr>
        <w:pStyle w:val="a5"/>
        <w:spacing w:before="240" w:line="360" w:lineRule="auto"/>
        <w:ind w:left="2160"/>
        <w:jc w:val="both"/>
        <w:rPr>
          <w:rFonts w:ascii="Aharoni" w:hAnsi="Aharoni" w:cs="Aharoni"/>
          <w:rtl/>
          <w:lang w:eastAsia="he-IL"/>
        </w:rPr>
      </w:pPr>
    </w:p>
    <w:p w:rsidR="007F0037" w:rsidRPr="00303FE3" w:rsidRDefault="000970C2" w:rsidP="008224DD">
      <w:pPr>
        <w:pStyle w:val="a5"/>
        <w:numPr>
          <w:ilvl w:val="0"/>
          <w:numId w:val="15"/>
        </w:numPr>
        <w:spacing w:after="0" w:line="360" w:lineRule="auto"/>
        <w:jc w:val="both"/>
        <w:rPr>
          <w:rFonts w:ascii="David" w:eastAsia="David" w:hAnsi="David" w:cs="David"/>
          <w:b/>
          <w:bCs/>
          <w:sz w:val="24"/>
          <w:szCs w:val="24"/>
          <w:u w:val="single"/>
        </w:rPr>
      </w:pPr>
      <w:r>
        <w:rPr>
          <w:rFonts w:ascii="David" w:eastAsia="David" w:hAnsi="David" w:cs="David" w:hint="cs"/>
          <w:sz w:val="24"/>
          <w:szCs w:val="24"/>
          <w:rtl/>
        </w:rPr>
        <w:t xml:space="preserve">חובת </w:t>
      </w:r>
      <w:r w:rsidR="00DD655E" w:rsidRPr="00303FE3">
        <w:rPr>
          <w:rFonts w:ascii="David" w:eastAsia="David" w:hAnsi="David" w:cs="David" w:hint="cs"/>
          <w:sz w:val="24"/>
          <w:szCs w:val="24"/>
          <w:rtl/>
        </w:rPr>
        <w:t xml:space="preserve">תום הלב </w:t>
      </w:r>
      <w:r w:rsidR="006D31EF">
        <w:rPr>
          <w:rFonts w:ascii="David" w:eastAsia="David" w:hAnsi="David" w:cs="David" w:hint="cs"/>
          <w:sz w:val="24"/>
          <w:szCs w:val="24"/>
          <w:rtl/>
        </w:rPr>
        <w:t>אף חמורה יותר ביחס לביטחון סוציאלי שכן</w:t>
      </w:r>
      <w:r w:rsidR="00303FE3">
        <w:rPr>
          <w:rFonts w:ascii="David" w:eastAsia="David" w:hAnsi="David" w:cs="David" w:hint="cs"/>
          <w:sz w:val="24"/>
          <w:szCs w:val="24"/>
          <w:rtl/>
        </w:rPr>
        <w:t xml:space="preserve"> </w:t>
      </w:r>
      <w:r w:rsidR="007F0037" w:rsidRPr="00BB0E93">
        <w:rPr>
          <w:rFonts w:ascii="Aharoni" w:eastAsia="David" w:hAnsi="Aharoni" w:cs="Aharoni"/>
          <w:sz w:val="24"/>
          <w:szCs w:val="24"/>
          <w:rtl/>
        </w:rPr>
        <w:t>"</w:t>
      </w:r>
      <w:r w:rsidR="007F0037" w:rsidRPr="00BB0E93">
        <w:rPr>
          <w:rFonts w:ascii="Aharoni" w:eastAsia="David" w:hAnsi="Aharoni" w:cs="Aharoni"/>
          <w:b/>
          <w:bCs/>
          <w:sz w:val="24"/>
          <w:szCs w:val="24"/>
          <w:rtl/>
        </w:rPr>
        <w:t>ככל שישנו ספק בהליך של ביטחון סוציאלי הספק פועל לטובת המבוטח, יש להורות על ביטול הסירוב</w:t>
      </w:r>
      <w:r w:rsidR="007F0037" w:rsidRPr="00BB0E93">
        <w:rPr>
          <w:rFonts w:ascii="Aharoni" w:eastAsia="David" w:hAnsi="Aharoni" w:cs="Aharoni"/>
          <w:sz w:val="24"/>
          <w:szCs w:val="24"/>
          <w:rtl/>
        </w:rPr>
        <w:t>"</w:t>
      </w:r>
      <w:r w:rsidR="007F0037" w:rsidRPr="00303FE3">
        <w:rPr>
          <w:rFonts w:ascii="David" w:eastAsia="David" w:hAnsi="David" w:cs="David" w:hint="cs"/>
          <w:sz w:val="24"/>
          <w:szCs w:val="24"/>
          <w:rtl/>
        </w:rPr>
        <w:t xml:space="preserve"> </w:t>
      </w:r>
      <w:r w:rsidR="007F0037" w:rsidRPr="006720ED">
        <w:rPr>
          <w:rFonts w:ascii="Aharoni" w:eastAsia="David" w:hAnsi="Aharoni" w:cs="Aharoni"/>
          <w:sz w:val="24"/>
          <w:szCs w:val="24"/>
          <w:rtl/>
        </w:rPr>
        <w:t xml:space="preserve">(על"ח (אזורי ב"ש) 15097-11-14 </w:t>
      </w:r>
      <w:r w:rsidR="007F0037" w:rsidRPr="006720ED">
        <w:rPr>
          <w:rFonts w:ascii="Aharoni" w:eastAsia="David" w:hAnsi="Aharoni" w:cs="Aharoni"/>
          <w:bCs/>
          <w:sz w:val="24"/>
          <w:szCs w:val="24"/>
          <w:rtl/>
        </w:rPr>
        <w:t>שלום גמליאל רוקח נ' שירות התעסוקה</w:t>
      </w:r>
      <w:r w:rsidR="007F0037" w:rsidRPr="006720ED">
        <w:rPr>
          <w:rFonts w:ascii="Aharoni" w:eastAsia="David" w:hAnsi="Aharoni" w:cs="Aharoni"/>
          <w:b/>
          <w:sz w:val="24"/>
          <w:szCs w:val="24"/>
          <w:rtl/>
        </w:rPr>
        <w:t xml:space="preserve"> </w:t>
      </w:r>
      <w:r w:rsidR="007F0037" w:rsidRPr="006720ED">
        <w:rPr>
          <w:rFonts w:ascii="Aharoni" w:eastAsia="David" w:hAnsi="Aharoni" w:cs="Aharoni"/>
          <w:sz w:val="24"/>
          <w:szCs w:val="24"/>
          <w:rtl/>
        </w:rPr>
        <w:t>6 (פורסם בנבו, 28.07.2015)).</w:t>
      </w:r>
      <w:r w:rsidR="007F0037" w:rsidRPr="00303FE3">
        <w:rPr>
          <w:rFonts w:ascii="David" w:eastAsia="David" w:hAnsi="David" w:cs="David"/>
          <w:b/>
          <w:bCs/>
          <w:sz w:val="24"/>
          <w:szCs w:val="24"/>
          <w:u w:val="single"/>
          <w:rtl/>
        </w:rPr>
        <w:t xml:space="preserve"> </w:t>
      </w:r>
    </w:p>
    <w:p w:rsidR="00D14679" w:rsidRPr="00FE4915" w:rsidRDefault="00D14679" w:rsidP="00FE4915">
      <w:pPr>
        <w:spacing w:after="0" w:line="360" w:lineRule="auto"/>
        <w:jc w:val="both"/>
        <w:rPr>
          <w:rFonts w:ascii="David" w:eastAsia="David" w:hAnsi="David" w:cs="David"/>
          <w:b/>
          <w:bCs/>
          <w:sz w:val="24"/>
          <w:szCs w:val="24"/>
          <w:u w:val="single"/>
          <w:rtl/>
        </w:rPr>
      </w:pPr>
    </w:p>
    <w:p w:rsidR="005664C6" w:rsidRDefault="005664C6" w:rsidP="006532A3">
      <w:pPr>
        <w:spacing w:after="0" w:line="360" w:lineRule="auto"/>
        <w:jc w:val="both"/>
        <w:rPr>
          <w:rFonts w:ascii="David" w:eastAsia="David" w:hAnsi="David" w:cs="David"/>
          <w:b/>
          <w:bCs/>
          <w:sz w:val="24"/>
          <w:szCs w:val="24"/>
          <w:u w:val="single"/>
          <w:rtl/>
        </w:rPr>
      </w:pPr>
    </w:p>
    <w:p w:rsidR="006532A3" w:rsidRDefault="006532A3" w:rsidP="006532A3">
      <w:pPr>
        <w:spacing w:after="0" w:line="360" w:lineRule="auto"/>
        <w:jc w:val="both"/>
        <w:rPr>
          <w:rFonts w:ascii="David" w:eastAsia="David" w:hAnsi="David" w:cs="David"/>
          <w:b/>
          <w:bCs/>
          <w:sz w:val="24"/>
          <w:szCs w:val="24"/>
          <w:u w:val="single"/>
          <w:rtl/>
        </w:rPr>
      </w:pPr>
      <w:bookmarkStart w:id="2" w:name="_GoBack"/>
      <w:bookmarkEnd w:id="2"/>
      <w:r w:rsidRPr="00FE4915">
        <w:rPr>
          <w:rFonts w:ascii="David" w:eastAsia="David" w:hAnsi="David" w:cs="David"/>
          <w:b/>
          <w:bCs/>
          <w:sz w:val="24"/>
          <w:szCs w:val="24"/>
          <w:u w:val="single"/>
          <w:rtl/>
        </w:rPr>
        <w:t xml:space="preserve">השבת הגמלה </w:t>
      </w:r>
    </w:p>
    <w:p w:rsidR="006532A3" w:rsidRPr="00050365" w:rsidRDefault="006532A3" w:rsidP="008224DD">
      <w:pPr>
        <w:pStyle w:val="a5"/>
        <w:numPr>
          <w:ilvl w:val="0"/>
          <w:numId w:val="15"/>
        </w:numPr>
        <w:spacing w:before="240" w:line="360" w:lineRule="auto"/>
        <w:jc w:val="both"/>
        <w:rPr>
          <w:rFonts w:ascii="David" w:hAnsi="David" w:cs="David"/>
          <w:sz w:val="24"/>
          <w:szCs w:val="24"/>
          <w:lang w:eastAsia="he-IL"/>
        </w:rPr>
      </w:pPr>
      <w:r>
        <w:rPr>
          <w:rFonts w:ascii="David" w:eastAsia="Tahoma" w:hAnsi="David" w:cs="David" w:hint="cs"/>
          <w:sz w:val="24"/>
          <w:szCs w:val="24"/>
          <w:rtl/>
          <w:lang w:eastAsia="he-IL"/>
        </w:rPr>
        <w:t xml:space="preserve">לאור האמור לעיל, התובעת תטען כי על מנהל הלשכה </w:t>
      </w:r>
      <w:r w:rsidRPr="006532A3">
        <w:rPr>
          <w:rFonts w:ascii="David" w:eastAsia="Tahoma" w:hAnsi="David" w:cs="David" w:hint="cs"/>
          <w:sz w:val="24"/>
          <w:szCs w:val="24"/>
          <w:u w:val="single"/>
          <w:rtl/>
          <w:lang w:eastAsia="he-IL"/>
        </w:rPr>
        <w:t>לבטל את הסירוב</w:t>
      </w:r>
      <w:r>
        <w:rPr>
          <w:rFonts w:ascii="David" w:eastAsia="Tahoma" w:hAnsi="David" w:cs="David" w:hint="cs"/>
          <w:sz w:val="24"/>
          <w:szCs w:val="24"/>
          <w:rtl/>
          <w:lang w:eastAsia="he-IL"/>
        </w:rPr>
        <w:t xml:space="preserve"> בהתאם ל</w:t>
      </w:r>
      <w:r>
        <w:rPr>
          <w:rFonts w:ascii="David" w:eastAsia="Tahoma" w:hAnsi="David" w:cs="David"/>
          <w:sz w:val="24"/>
          <w:szCs w:val="24"/>
          <w:rtl/>
          <w:lang w:eastAsia="he-IL"/>
        </w:rPr>
        <w:t>סעי</w:t>
      </w:r>
      <w:r>
        <w:rPr>
          <w:rFonts w:ascii="David" w:eastAsia="Tahoma" w:hAnsi="David" w:cs="David" w:hint="cs"/>
          <w:sz w:val="24"/>
          <w:szCs w:val="24"/>
          <w:rtl/>
          <w:lang w:eastAsia="he-IL"/>
        </w:rPr>
        <w:t xml:space="preserve">פים 5.4.7 ו </w:t>
      </w:r>
      <w:r w:rsidRPr="0062298E">
        <w:rPr>
          <w:rFonts w:ascii="David" w:hAnsi="David" w:cs="David"/>
          <w:sz w:val="24"/>
          <w:szCs w:val="24"/>
          <w:rtl/>
          <w:lang w:eastAsia="he-IL"/>
        </w:rPr>
        <w:t xml:space="preserve"> 5.4.8 </w:t>
      </w:r>
      <w:r w:rsidRPr="0062298E">
        <w:rPr>
          <w:rFonts w:ascii="David" w:eastAsia="Tahoma" w:hAnsi="David" w:cs="David"/>
          <w:sz w:val="24"/>
          <w:szCs w:val="24"/>
          <w:rtl/>
          <w:lang w:eastAsia="he-IL"/>
        </w:rPr>
        <w:t>לנוהל</w:t>
      </w:r>
      <w:r w:rsidRPr="0062298E">
        <w:rPr>
          <w:rFonts w:ascii="David" w:hAnsi="David" w:cs="David"/>
          <w:sz w:val="24"/>
          <w:szCs w:val="24"/>
          <w:rtl/>
          <w:lang w:eastAsia="he-IL"/>
        </w:rPr>
        <w:t xml:space="preserve"> </w:t>
      </w:r>
      <w:r w:rsidRPr="0062298E">
        <w:rPr>
          <w:rFonts w:ascii="David" w:eastAsia="Tahoma" w:hAnsi="David" w:cs="David"/>
          <w:sz w:val="24"/>
          <w:szCs w:val="24"/>
          <w:rtl/>
          <w:lang w:eastAsia="he-IL"/>
        </w:rPr>
        <w:t>עבודת</w:t>
      </w:r>
      <w:r w:rsidRPr="0062298E">
        <w:rPr>
          <w:rFonts w:ascii="David" w:hAnsi="David" w:cs="David"/>
          <w:sz w:val="24"/>
          <w:szCs w:val="24"/>
          <w:rtl/>
          <w:lang w:eastAsia="he-IL"/>
        </w:rPr>
        <w:t xml:space="preserve"> </w:t>
      </w:r>
      <w:r w:rsidRPr="0062298E">
        <w:rPr>
          <w:rFonts w:ascii="David" w:eastAsia="Tahoma" w:hAnsi="David" w:cs="David"/>
          <w:sz w:val="24"/>
          <w:szCs w:val="24"/>
          <w:rtl/>
          <w:lang w:eastAsia="he-IL"/>
        </w:rPr>
        <w:t>ועדות</w:t>
      </w:r>
      <w:r w:rsidRPr="0062298E">
        <w:rPr>
          <w:rFonts w:ascii="David" w:hAnsi="David" w:cs="David"/>
          <w:sz w:val="24"/>
          <w:szCs w:val="24"/>
          <w:rtl/>
          <w:lang w:eastAsia="he-IL"/>
        </w:rPr>
        <w:t xml:space="preserve"> </w:t>
      </w:r>
      <w:r w:rsidRPr="0062298E">
        <w:rPr>
          <w:rFonts w:ascii="David" w:eastAsia="Tahoma" w:hAnsi="David" w:cs="David"/>
          <w:sz w:val="24"/>
          <w:szCs w:val="24"/>
          <w:rtl/>
          <w:lang w:eastAsia="he-IL"/>
        </w:rPr>
        <w:t>ערר</w:t>
      </w:r>
      <w:r>
        <w:rPr>
          <w:rFonts w:ascii="David" w:eastAsia="Tahoma" w:hAnsi="David" w:cs="David" w:hint="cs"/>
          <w:sz w:val="24"/>
          <w:szCs w:val="24"/>
          <w:rtl/>
          <w:lang w:eastAsia="he-IL"/>
        </w:rPr>
        <w:t>,</w:t>
      </w:r>
      <w:r w:rsidRPr="0062298E">
        <w:rPr>
          <w:rFonts w:ascii="David" w:eastAsia="Tahoma" w:hAnsi="David" w:cs="David"/>
          <w:sz w:val="24"/>
          <w:szCs w:val="24"/>
          <w:rtl/>
          <w:lang w:eastAsia="he-IL"/>
        </w:rPr>
        <w:t xml:space="preserve"> </w:t>
      </w:r>
      <w:r>
        <w:rPr>
          <w:rFonts w:ascii="David" w:eastAsia="Tahoma" w:hAnsi="David" w:cs="David" w:hint="cs"/>
          <w:sz w:val="24"/>
          <w:szCs w:val="24"/>
          <w:rtl/>
          <w:lang w:eastAsia="he-IL"/>
        </w:rPr>
        <w:t>אשר קובע:</w:t>
      </w:r>
    </w:p>
    <w:p w:rsidR="006532A3" w:rsidRPr="00533AFF" w:rsidRDefault="006532A3" w:rsidP="00533AFF">
      <w:pPr>
        <w:spacing w:before="240" w:line="360" w:lineRule="auto"/>
        <w:ind w:left="360"/>
        <w:jc w:val="both"/>
        <w:rPr>
          <w:rFonts w:ascii="Aharoni" w:eastAsia="Tahoma" w:hAnsi="Aharoni" w:cs="Aharoni"/>
          <w:sz w:val="24"/>
          <w:szCs w:val="24"/>
          <w:rtl/>
          <w:lang w:eastAsia="he-IL"/>
        </w:rPr>
      </w:pPr>
      <w:r w:rsidRPr="00533AFF">
        <w:rPr>
          <w:rFonts w:ascii="Aharoni" w:eastAsia="Tahoma" w:hAnsi="Aharoni" w:cs="Aharoni"/>
          <w:sz w:val="24"/>
          <w:szCs w:val="24"/>
          <w:rtl/>
          <w:lang w:eastAsia="he-IL"/>
        </w:rPr>
        <w:t xml:space="preserve">"5.4.7 סבר מנהל הלשכה </w:t>
      </w:r>
      <w:r w:rsidRPr="00533AFF">
        <w:rPr>
          <w:rFonts w:ascii="Aharoni" w:eastAsia="Tahoma" w:hAnsi="Aharoni" w:cs="Aharoni"/>
          <w:b/>
          <w:bCs/>
          <w:sz w:val="24"/>
          <w:szCs w:val="24"/>
          <w:rtl/>
          <w:lang w:eastAsia="he-IL"/>
        </w:rPr>
        <w:t xml:space="preserve">לאחר סיום בדיקתו </w:t>
      </w:r>
      <w:r w:rsidRPr="00533AFF">
        <w:rPr>
          <w:rFonts w:ascii="Aharoni" w:eastAsia="Tahoma" w:hAnsi="Aharoni" w:cs="Aharoni"/>
          <w:sz w:val="24"/>
          <w:szCs w:val="24"/>
          <w:rtl/>
          <w:lang w:eastAsia="he-IL"/>
        </w:rPr>
        <w:t xml:space="preserve">כי לא ניתן להגן על צדקת הסירוב בין מפאת העדר מסמכים ובין מפאת ליקויים בעבודת מתאם ההשמה, או שיקול דעת מוטעה שהפעיל- יבטל </w:t>
      </w:r>
      <w:r w:rsidRPr="00533AFF">
        <w:rPr>
          <w:rFonts w:ascii="Aharoni" w:eastAsia="Tahoma" w:hAnsi="Aharoni" w:cs="Aharoni" w:hint="cs"/>
          <w:sz w:val="24"/>
          <w:szCs w:val="24"/>
          <w:rtl/>
          <w:lang w:eastAsia="he-IL"/>
        </w:rPr>
        <w:t>א</w:t>
      </w:r>
      <w:r w:rsidRPr="00533AFF">
        <w:rPr>
          <w:rFonts w:ascii="Aharoni" w:eastAsia="Tahoma" w:hAnsi="Aharoni" w:cs="Aharoni"/>
          <w:sz w:val="24"/>
          <w:szCs w:val="24"/>
          <w:rtl/>
          <w:lang w:eastAsia="he-IL"/>
        </w:rPr>
        <w:t xml:space="preserve">ת הסירוב </w:t>
      </w:r>
      <w:r w:rsidRPr="00533AFF">
        <w:rPr>
          <w:rFonts w:ascii="Aharoni" w:eastAsia="Tahoma" w:hAnsi="Aharoni" w:cs="Aharoni"/>
          <w:b/>
          <w:bCs/>
          <w:sz w:val="24"/>
          <w:szCs w:val="24"/>
          <w:rtl/>
          <w:lang w:eastAsia="he-IL"/>
        </w:rPr>
        <w:t xml:space="preserve">בלא </w:t>
      </w:r>
      <w:r w:rsidRPr="00533AFF">
        <w:rPr>
          <w:rFonts w:ascii="Aharoni" w:eastAsia="Tahoma" w:hAnsi="Aharoni" w:cs="Aharoni"/>
          <w:sz w:val="24"/>
          <w:szCs w:val="24"/>
          <w:rtl/>
          <w:lang w:eastAsia="he-IL"/>
        </w:rPr>
        <w:t>להביא את התיק בפני ועדת הערר.</w:t>
      </w:r>
    </w:p>
    <w:p w:rsidR="006532A3" w:rsidRPr="00DA6BAE" w:rsidRDefault="006532A3" w:rsidP="00B32BD0">
      <w:pPr>
        <w:pStyle w:val="a5"/>
        <w:spacing w:before="240" w:line="360" w:lineRule="auto"/>
        <w:ind w:left="941"/>
        <w:jc w:val="both"/>
        <w:rPr>
          <w:rFonts w:ascii="Aharoni" w:eastAsia="Tahoma" w:hAnsi="Aharoni" w:cs="Aharoni"/>
          <w:b/>
          <w:bCs/>
          <w:sz w:val="24"/>
          <w:szCs w:val="24"/>
          <w:rtl/>
          <w:lang w:eastAsia="he-IL"/>
        </w:rPr>
      </w:pPr>
      <w:r w:rsidRPr="00DA6BAE">
        <w:rPr>
          <w:rFonts w:ascii="Aharoni" w:eastAsia="Tahoma" w:hAnsi="Aharoni" w:cs="Aharoni"/>
          <w:sz w:val="24"/>
          <w:szCs w:val="24"/>
          <w:rtl/>
          <w:lang w:eastAsia="he-IL"/>
        </w:rPr>
        <w:t xml:space="preserve">5.4.8 </w:t>
      </w:r>
      <w:r w:rsidRPr="00DA6BAE">
        <w:rPr>
          <w:rFonts w:ascii="Aharoni" w:eastAsia="Tahoma" w:hAnsi="Aharoni" w:cs="Aharoni"/>
          <w:b/>
          <w:bCs/>
          <w:sz w:val="24"/>
          <w:szCs w:val="24"/>
          <w:rtl/>
          <w:lang w:eastAsia="he-IL"/>
        </w:rPr>
        <w:t>מנהל הלשכה יבטל את הסירוב אם נוכח בהיעדר אחד או יותר מ- 3 הפריטים להלן,</w:t>
      </w:r>
    </w:p>
    <w:p w:rsidR="006532A3" w:rsidRPr="00DA6BAE" w:rsidRDefault="006532A3" w:rsidP="00B32BD0">
      <w:pPr>
        <w:pStyle w:val="a5"/>
        <w:spacing w:before="240" w:line="360" w:lineRule="auto"/>
        <w:ind w:left="1440"/>
        <w:jc w:val="both"/>
        <w:rPr>
          <w:rFonts w:ascii="Aharoni" w:eastAsia="Tahoma" w:hAnsi="Aharoni" w:cs="Aharoni"/>
          <w:sz w:val="24"/>
          <w:szCs w:val="24"/>
          <w:rtl/>
          <w:lang w:eastAsia="he-IL"/>
        </w:rPr>
      </w:pPr>
      <w:r w:rsidRPr="00DA6BAE">
        <w:rPr>
          <w:rFonts w:ascii="Aharoni" w:eastAsia="Tahoma" w:hAnsi="Aharoni" w:cs="Aharoni"/>
          <w:sz w:val="24"/>
          <w:szCs w:val="24"/>
          <w:rtl/>
          <w:lang w:eastAsia="he-IL"/>
        </w:rPr>
        <w:t>5.4.8.1 טופס הפנייה</w:t>
      </w:r>
    </w:p>
    <w:p w:rsidR="006532A3" w:rsidRPr="00DA6BAE" w:rsidRDefault="006532A3" w:rsidP="00B32BD0">
      <w:pPr>
        <w:pStyle w:val="a5"/>
        <w:spacing w:before="240" w:line="360" w:lineRule="auto"/>
        <w:ind w:left="1440"/>
        <w:jc w:val="both"/>
        <w:rPr>
          <w:rFonts w:ascii="Aharoni" w:eastAsia="Tahoma" w:hAnsi="Aharoni" w:cs="Aharoni"/>
          <w:sz w:val="24"/>
          <w:szCs w:val="24"/>
          <w:rtl/>
          <w:lang w:eastAsia="he-IL"/>
        </w:rPr>
      </w:pPr>
      <w:r w:rsidRPr="00DA6BAE">
        <w:rPr>
          <w:rFonts w:ascii="Aharoni" w:eastAsia="Tahoma" w:hAnsi="Aharoni" w:cs="Aharoni"/>
          <w:sz w:val="24"/>
          <w:szCs w:val="24"/>
          <w:rtl/>
          <w:lang w:eastAsia="he-IL"/>
        </w:rPr>
        <w:t>5.4.8.2 טופס תגובת הלשכה ומעקב</w:t>
      </w:r>
    </w:p>
    <w:p w:rsidR="006532A3" w:rsidRPr="00050365" w:rsidRDefault="006532A3" w:rsidP="00B32BD0">
      <w:pPr>
        <w:pStyle w:val="a5"/>
        <w:spacing w:before="240" w:line="360" w:lineRule="auto"/>
        <w:ind w:left="1440"/>
        <w:jc w:val="both"/>
        <w:rPr>
          <w:rFonts w:asciiTheme="minorBidi" w:hAnsiTheme="minorBidi" w:cstheme="minorBidi"/>
          <w:sz w:val="24"/>
          <w:szCs w:val="24"/>
          <w:lang w:eastAsia="he-IL"/>
        </w:rPr>
      </w:pPr>
      <w:r w:rsidRPr="00DA6BAE">
        <w:rPr>
          <w:rFonts w:ascii="Aharoni" w:eastAsia="Tahoma" w:hAnsi="Aharoni" w:cs="Aharoni"/>
          <w:sz w:val="24"/>
          <w:szCs w:val="24"/>
          <w:rtl/>
          <w:lang w:eastAsia="he-IL"/>
        </w:rPr>
        <w:t>5.4.8.3 טופס רישום סירוב" (הדגשות במקור)</w:t>
      </w:r>
      <w:r w:rsidRPr="00050365">
        <w:rPr>
          <w:rFonts w:asciiTheme="minorBidi" w:eastAsia="Tahoma" w:hAnsiTheme="minorBidi" w:cstheme="minorBidi"/>
          <w:sz w:val="24"/>
          <w:szCs w:val="24"/>
          <w:rtl/>
          <w:lang w:eastAsia="he-IL"/>
        </w:rPr>
        <w:t xml:space="preserve"> </w:t>
      </w:r>
    </w:p>
    <w:p w:rsidR="006532A3" w:rsidRPr="00050365" w:rsidRDefault="006532A3" w:rsidP="006532A3">
      <w:pPr>
        <w:pStyle w:val="a5"/>
        <w:spacing w:before="240" w:line="360" w:lineRule="auto"/>
        <w:ind w:left="360"/>
        <w:jc w:val="both"/>
        <w:rPr>
          <w:rFonts w:ascii="David" w:hAnsi="David" w:cs="David"/>
          <w:sz w:val="24"/>
          <w:szCs w:val="24"/>
          <w:lang w:eastAsia="he-IL"/>
        </w:rPr>
      </w:pPr>
    </w:p>
    <w:p w:rsidR="006532A3" w:rsidRDefault="006532A3" w:rsidP="008224DD">
      <w:pPr>
        <w:pStyle w:val="a5"/>
        <w:numPr>
          <w:ilvl w:val="0"/>
          <w:numId w:val="15"/>
        </w:numPr>
        <w:spacing w:before="240" w:line="360" w:lineRule="auto"/>
        <w:jc w:val="both"/>
        <w:rPr>
          <w:rFonts w:ascii="David" w:hAnsi="David" w:cs="David"/>
          <w:sz w:val="24"/>
          <w:szCs w:val="24"/>
          <w:lang w:eastAsia="he-IL"/>
        </w:rPr>
      </w:pPr>
      <w:r>
        <w:rPr>
          <w:rFonts w:ascii="David" w:hAnsi="David" w:cs="David" w:hint="cs"/>
          <w:sz w:val="24"/>
          <w:szCs w:val="24"/>
          <w:rtl/>
          <w:lang w:eastAsia="he-IL"/>
        </w:rPr>
        <w:t>הנתבעת הפרה ברגל גסה את זכויותיה של הנתבעת כפי שנטען לעיל, לרבות זכות הטיעון ובכלל זה את הזכות לוועדת ערר, פעלה בניגוד לנהליה והוראותיה לעניין רישום סירוב והפנייה לעבודה מתאימה, שגתה בשיקול דעתה באופן שלא שקלה את כל השיקולים לבטח לא את גרסת התובעת</w:t>
      </w:r>
      <w:r w:rsidR="002725D2">
        <w:rPr>
          <w:rFonts w:ascii="David" w:hAnsi="David" w:cs="David" w:hint="cs"/>
          <w:sz w:val="24"/>
          <w:szCs w:val="24"/>
          <w:rtl/>
          <w:lang w:eastAsia="he-IL"/>
        </w:rPr>
        <w:t xml:space="preserve"> ופגעה</w:t>
      </w:r>
      <w:r w:rsidR="00EC7181">
        <w:rPr>
          <w:rFonts w:ascii="David" w:hAnsi="David" w:cs="David" w:hint="cs"/>
          <w:sz w:val="24"/>
          <w:szCs w:val="24"/>
          <w:rtl/>
          <w:lang w:eastAsia="he-IL"/>
        </w:rPr>
        <w:t xml:space="preserve"> </w:t>
      </w:r>
      <w:r>
        <w:rPr>
          <w:rFonts w:ascii="David" w:hAnsi="David" w:cs="David" w:hint="cs"/>
          <w:sz w:val="24"/>
          <w:szCs w:val="24"/>
          <w:rtl/>
          <w:lang w:eastAsia="he-IL"/>
        </w:rPr>
        <w:t xml:space="preserve">בזכותה של התובעת לייצוג כשהשהתה את הטיפול בבקשותיה נוכח יצוגה בידי "מען". </w:t>
      </w:r>
    </w:p>
    <w:p w:rsidR="009356E9" w:rsidRDefault="009356E9" w:rsidP="009356E9">
      <w:pPr>
        <w:pStyle w:val="a5"/>
        <w:spacing w:before="240" w:line="360" w:lineRule="auto"/>
        <w:ind w:left="360"/>
        <w:jc w:val="both"/>
        <w:rPr>
          <w:rFonts w:ascii="David" w:hAnsi="David" w:cs="David"/>
          <w:sz w:val="24"/>
          <w:szCs w:val="24"/>
          <w:lang w:eastAsia="he-IL"/>
        </w:rPr>
      </w:pPr>
    </w:p>
    <w:p w:rsidR="009356E9" w:rsidRDefault="009356E9" w:rsidP="009356E9">
      <w:pPr>
        <w:pStyle w:val="a5"/>
        <w:numPr>
          <w:ilvl w:val="0"/>
          <w:numId w:val="15"/>
        </w:numPr>
        <w:spacing w:before="240" w:line="360" w:lineRule="auto"/>
        <w:jc w:val="both"/>
        <w:rPr>
          <w:rFonts w:ascii="David" w:hAnsi="David" w:cs="David"/>
          <w:sz w:val="24"/>
          <w:szCs w:val="24"/>
          <w:lang w:eastAsia="he-IL"/>
        </w:rPr>
      </w:pPr>
      <w:r w:rsidRPr="006F1F31">
        <w:rPr>
          <w:rFonts w:ascii="David" w:hAnsi="David" w:cs="David" w:hint="cs"/>
          <w:sz w:val="24"/>
          <w:szCs w:val="24"/>
          <w:rtl/>
          <w:lang w:eastAsia="he-IL"/>
        </w:rPr>
        <w:t xml:space="preserve">כמו כן, בהיעדר תרשומת שיחה של פקיד ההשמה עם המעסיק או בירור עובדתי הפרה הנתבעת חובה יסודית: </w:t>
      </w:r>
      <w:r w:rsidRPr="006F1F31">
        <w:rPr>
          <w:rFonts w:ascii="Aharoni" w:hAnsi="Aharoni" w:cs="Aharoni" w:hint="cs"/>
          <w:sz w:val="24"/>
          <w:szCs w:val="24"/>
          <w:rtl/>
        </w:rPr>
        <w:t>"</w:t>
      </w:r>
      <w:r w:rsidRPr="006F1F31">
        <w:rPr>
          <w:rFonts w:ascii="Aharoni" w:hAnsi="Aharoni" w:cs="Aharoni"/>
          <w:sz w:val="24"/>
          <w:szCs w:val="24"/>
          <w:rtl/>
        </w:rPr>
        <w:t>אין ספק כי חיוב שירות התעסוקה בדווח על השיחה עם המעסיק היא חובה יסודית לצורך רישום סירוב. חובה שבלעדיה לא יקום סירוב</w:t>
      </w:r>
      <w:r w:rsidRPr="006F1F31">
        <w:rPr>
          <w:rFonts w:ascii="Aharoni" w:hAnsi="Aharoni" w:cs="Aharoni"/>
          <w:sz w:val="24"/>
          <w:szCs w:val="24"/>
        </w:rPr>
        <w:t>"</w:t>
      </w:r>
      <w:r w:rsidRPr="006F1F31">
        <w:rPr>
          <w:rFonts w:ascii="David" w:hAnsi="David" w:cs="David" w:hint="cs"/>
          <w:sz w:val="24"/>
          <w:szCs w:val="24"/>
          <w:rtl/>
          <w:lang w:eastAsia="he-IL"/>
        </w:rPr>
        <w:t xml:space="preserve"> </w:t>
      </w:r>
      <w:r w:rsidRPr="006F1F31">
        <w:rPr>
          <w:rFonts w:ascii="Aharoni" w:hAnsi="Aharoni" w:cs="Aharoni"/>
          <w:sz w:val="24"/>
          <w:szCs w:val="24"/>
          <w:rtl/>
          <w:lang w:eastAsia="he-IL"/>
        </w:rPr>
        <w:t>(</w:t>
      </w:r>
      <w:r w:rsidRPr="006F1F31">
        <w:rPr>
          <w:rFonts w:ascii="Aharoni" w:hAnsi="Aharoni" w:cs="Aharoni"/>
          <w:sz w:val="24"/>
          <w:szCs w:val="24"/>
          <w:rtl/>
        </w:rPr>
        <w:t>ע</w:t>
      </w:r>
      <w:r w:rsidRPr="006F1F31">
        <w:rPr>
          <w:rFonts w:ascii="Aharoni" w:hAnsi="Aharoni" w:cs="Aharoni"/>
          <w:sz w:val="24"/>
          <w:szCs w:val="24"/>
        </w:rPr>
        <w:t>"</w:t>
      </w:r>
      <w:r w:rsidRPr="006F1F31">
        <w:rPr>
          <w:rFonts w:ascii="Aharoni" w:hAnsi="Aharoni" w:cs="Aharoni"/>
          <w:sz w:val="24"/>
          <w:szCs w:val="24"/>
          <w:rtl/>
        </w:rPr>
        <w:t xml:space="preserve">ב (עבודה ירושלים) 1557/07 </w:t>
      </w:r>
      <w:r w:rsidRPr="006F1F31">
        <w:rPr>
          <w:rFonts w:ascii="Aharoni" w:hAnsi="Aharoni" w:cs="Aharoni"/>
          <w:b/>
          <w:bCs/>
          <w:sz w:val="24"/>
          <w:szCs w:val="24"/>
          <w:rtl/>
        </w:rPr>
        <w:t>סאלם דעאגנה</w:t>
      </w:r>
      <w:r w:rsidRPr="006F1F31">
        <w:rPr>
          <w:rFonts w:ascii="Aharoni" w:hAnsi="Aharoni" w:cs="Aharoni"/>
          <w:sz w:val="24"/>
          <w:szCs w:val="24"/>
          <w:rtl/>
        </w:rPr>
        <w:t xml:space="preserve"> נ</w:t>
      </w:r>
      <w:r w:rsidRPr="006F1F31">
        <w:rPr>
          <w:rFonts w:ascii="Aharoni" w:hAnsi="Aharoni" w:cs="Aharoni"/>
          <w:sz w:val="24"/>
          <w:szCs w:val="24"/>
        </w:rPr>
        <w:t>'</w:t>
      </w:r>
      <w:r w:rsidRPr="006F1F31">
        <w:rPr>
          <w:rFonts w:ascii="Aharoni" w:hAnsi="Aharoni" w:cs="Aharoni"/>
          <w:b/>
          <w:bCs/>
          <w:sz w:val="24"/>
          <w:szCs w:val="24"/>
          <w:rtl/>
        </w:rPr>
        <w:t xml:space="preserve"> שירות התעסוקה</w:t>
      </w:r>
      <w:r w:rsidRPr="006F1F31">
        <w:rPr>
          <w:rFonts w:ascii="Aharoni" w:hAnsi="Aharoni" w:cs="Aharoni"/>
          <w:sz w:val="24"/>
          <w:szCs w:val="24"/>
          <w:rtl/>
        </w:rPr>
        <w:t xml:space="preserve"> </w:t>
      </w:r>
      <w:r w:rsidRPr="006F1F31">
        <w:rPr>
          <w:rFonts w:ascii="Aharoni" w:hAnsi="Aharoni" w:cs="Aharoni" w:hint="cs"/>
          <w:sz w:val="24"/>
          <w:szCs w:val="24"/>
          <w:rtl/>
        </w:rPr>
        <w:t>6 (</w:t>
      </w:r>
      <w:r w:rsidRPr="006F1F31">
        <w:rPr>
          <w:rFonts w:ascii="Aharoni" w:hAnsi="Aharoni" w:cs="Aharoni"/>
          <w:sz w:val="24"/>
          <w:szCs w:val="24"/>
          <w:rtl/>
        </w:rPr>
        <w:t>פורסם בנבו, 02.08.2009</w:t>
      </w:r>
      <w:r w:rsidRPr="006F1F31">
        <w:rPr>
          <w:rFonts w:ascii="Aharoni" w:hAnsi="Aharoni" w:cs="Aharoni" w:hint="cs"/>
          <w:sz w:val="24"/>
          <w:szCs w:val="24"/>
          <w:rtl/>
          <w:lang w:eastAsia="he-IL"/>
        </w:rPr>
        <w:t>))</w:t>
      </w:r>
      <w:r w:rsidRPr="006F1F31">
        <w:rPr>
          <w:rFonts w:ascii="David" w:hAnsi="David" w:cs="David"/>
          <w:sz w:val="24"/>
          <w:szCs w:val="24"/>
          <w:rtl/>
          <w:lang w:eastAsia="he-IL"/>
        </w:rPr>
        <w:t>.</w:t>
      </w:r>
    </w:p>
    <w:p w:rsidR="00533AFF" w:rsidRPr="00533AFF" w:rsidRDefault="00533AFF" w:rsidP="00533AFF">
      <w:pPr>
        <w:pStyle w:val="a5"/>
        <w:rPr>
          <w:rFonts w:ascii="David" w:hAnsi="David" w:cs="David"/>
          <w:sz w:val="24"/>
          <w:szCs w:val="24"/>
          <w:rtl/>
          <w:lang w:eastAsia="he-IL"/>
        </w:rPr>
      </w:pPr>
    </w:p>
    <w:p w:rsidR="006532A3" w:rsidRDefault="00533AFF" w:rsidP="00533AFF">
      <w:pPr>
        <w:pStyle w:val="a5"/>
        <w:numPr>
          <w:ilvl w:val="0"/>
          <w:numId w:val="15"/>
        </w:numPr>
        <w:spacing w:before="240" w:line="360" w:lineRule="auto"/>
        <w:jc w:val="both"/>
        <w:rPr>
          <w:rFonts w:ascii="David" w:hAnsi="David" w:cs="David"/>
          <w:sz w:val="24"/>
          <w:szCs w:val="24"/>
          <w:lang w:eastAsia="he-IL"/>
        </w:rPr>
      </w:pPr>
      <w:r>
        <w:rPr>
          <w:rFonts w:ascii="David" w:hAnsi="David" w:cs="David" w:hint="cs"/>
          <w:sz w:val="24"/>
          <w:szCs w:val="24"/>
          <w:rtl/>
          <w:lang w:eastAsia="he-IL"/>
        </w:rPr>
        <w:t xml:space="preserve">נוכח </w:t>
      </w:r>
      <w:r w:rsidR="006532A3" w:rsidRPr="006A0783">
        <w:rPr>
          <w:rFonts w:ascii="David" w:hAnsi="David" w:cs="David" w:hint="cs"/>
          <w:sz w:val="24"/>
          <w:szCs w:val="24"/>
          <w:rtl/>
          <w:lang w:eastAsia="he-IL"/>
        </w:rPr>
        <w:t xml:space="preserve">הכשלים </w:t>
      </w:r>
      <w:r w:rsidR="00F40C43">
        <w:rPr>
          <w:rFonts w:ascii="David" w:hAnsi="David" w:cs="David" w:hint="cs"/>
          <w:sz w:val="24"/>
          <w:szCs w:val="24"/>
          <w:rtl/>
          <w:lang w:eastAsia="he-IL"/>
        </w:rPr>
        <w:t>המאפיינים את עבודת הנתבעת</w:t>
      </w:r>
      <w:r w:rsidR="006A0783" w:rsidRPr="006A0783">
        <w:rPr>
          <w:rFonts w:ascii="David" w:hAnsi="David" w:cs="David" w:hint="cs"/>
          <w:sz w:val="24"/>
          <w:szCs w:val="24"/>
          <w:rtl/>
          <w:lang w:eastAsia="he-IL"/>
        </w:rPr>
        <w:t xml:space="preserve"> בהתאם להוראות נוהל רישום סירוב</w:t>
      </w:r>
      <w:r w:rsidR="006A0783" w:rsidRPr="006A0783">
        <w:rPr>
          <w:rFonts w:ascii="David" w:hAnsi="David" w:cs="David"/>
          <w:sz w:val="24"/>
          <w:szCs w:val="24"/>
          <w:rtl/>
          <w:lang w:eastAsia="he-IL"/>
        </w:rPr>
        <w:t xml:space="preserve"> </w:t>
      </w:r>
      <w:r w:rsidR="006A0783" w:rsidRPr="006A0783">
        <w:rPr>
          <w:rFonts w:ascii="David" w:hAnsi="David" w:cs="David" w:hint="cs"/>
          <w:sz w:val="24"/>
          <w:szCs w:val="24"/>
          <w:rtl/>
          <w:lang w:eastAsia="he-IL"/>
        </w:rPr>
        <w:t>ונוהל עבודת ועדות ערר</w:t>
      </w:r>
      <w:r w:rsidR="00EC7181">
        <w:rPr>
          <w:rFonts w:ascii="David" w:hAnsi="David" w:cs="David" w:hint="cs"/>
          <w:sz w:val="24"/>
          <w:szCs w:val="24"/>
          <w:rtl/>
          <w:lang w:eastAsia="he-IL"/>
        </w:rPr>
        <w:t>,</w:t>
      </w:r>
      <w:r w:rsidR="006A0783" w:rsidRPr="006A0783">
        <w:rPr>
          <w:rFonts w:ascii="David" w:hAnsi="David" w:cs="David" w:hint="cs"/>
          <w:sz w:val="24"/>
          <w:szCs w:val="24"/>
          <w:rtl/>
          <w:lang w:eastAsia="he-IL"/>
        </w:rPr>
        <w:t xml:space="preserve"> על מנהל הלשכה לפעול בהתאם</w:t>
      </w:r>
      <w:r w:rsidR="006532A3" w:rsidRPr="006A0783">
        <w:rPr>
          <w:rFonts w:ascii="David" w:hAnsi="David" w:cs="David" w:hint="cs"/>
          <w:sz w:val="24"/>
          <w:szCs w:val="24"/>
          <w:rtl/>
          <w:lang w:eastAsia="he-IL"/>
        </w:rPr>
        <w:t xml:space="preserve"> </w:t>
      </w:r>
      <w:r w:rsidR="006A0783">
        <w:rPr>
          <w:rFonts w:ascii="David" w:hAnsi="David" w:cs="David" w:hint="cs"/>
          <w:sz w:val="24"/>
          <w:szCs w:val="24"/>
          <w:rtl/>
          <w:lang w:eastAsia="he-IL"/>
        </w:rPr>
        <w:t>ל</w:t>
      </w:r>
      <w:r w:rsidR="006532A3" w:rsidRPr="006A0783">
        <w:rPr>
          <w:rFonts w:ascii="David" w:hAnsi="David" w:cs="David" w:hint="cs"/>
          <w:sz w:val="24"/>
          <w:szCs w:val="24"/>
          <w:rtl/>
          <w:lang w:eastAsia="he-IL"/>
        </w:rPr>
        <w:t xml:space="preserve">הוראות סעיף 5.4.7 </w:t>
      </w:r>
      <w:r w:rsidR="006A0783">
        <w:rPr>
          <w:rFonts w:ascii="David" w:hAnsi="David" w:cs="David" w:hint="cs"/>
          <w:sz w:val="24"/>
          <w:szCs w:val="24"/>
          <w:rtl/>
          <w:lang w:eastAsia="he-IL"/>
        </w:rPr>
        <w:t xml:space="preserve">, וסעיף 5.4.8 </w:t>
      </w:r>
      <w:r w:rsidR="006532A3" w:rsidRPr="006A0783">
        <w:rPr>
          <w:rFonts w:ascii="David" w:hAnsi="David" w:cs="David" w:hint="cs"/>
          <w:sz w:val="24"/>
          <w:szCs w:val="24"/>
          <w:rtl/>
          <w:lang w:eastAsia="he-IL"/>
        </w:rPr>
        <w:t xml:space="preserve">בנוהל ועדות ערר </w:t>
      </w:r>
      <w:r w:rsidR="006532A3" w:rsidRPr="00533AFF">
        <w:rPr>
          <w:rFonts w:ascii="David" w:hAnsi="David" w:cs="David" w:hint="cs"/>
          <w:sz w:val="24"/>
          <w:szCs w:val="24"/>
          <w:u w:val="single"/>
          <w:rtl/>
          <w:lang w:eastAsia="he-IL"/>
        </w:rPr>
        <w:t>ולבטל את הסי</w:t>
      </w:r>
      <w:r w:rsidR="006A0783" w:rsidRPr="00533AFF">
        <w:rPr>
          <w:rFonts w:ascii="David" w:hAnsi="David" w:cs="David" w:hint="cs"/>
          <w:sz w:val="24"/>
          <w:szCs w:val="24"/>
          <w:u w:val="single"/>
          <w:rtl/>
          <w:lang w:eastAsia="he-IL"/>
        </w:rPr>
        <w:t>רוב.</w:t>
      </w:r>
    </w:p>
    <w:p w:rsidR="0069232E" w:rsidRPr="0069232E" w:rsidRDefault="0069232E" w:rsidP="0069232E">
      <w:pPr>
        <w:pStyle w:val="a5"/>
        <w:spacing w:before="240" w:line="360" w:lineRule="auto"/>
        <w:ind w:left="360"/>
        <w:jc w:val="both"/>
        <w:rPr>
          <w:rFonts w:ascii="David" w:hAnsi="David" w:cs="David"/>
          <w:sz w:val="24"/>
          <w:szCs w:val="24"/>
          <w:rtl/>
          <w:lang w:eastAsia="he-IL"/>
        </w:rPr>
      </w:pPr>
    </w:p>
    <w:p w:rsidR="006A0783" w:rsidRPr="006A0783" w:rsidRDefault="006C562E" w:rsidP="008224DD">
      <w:pPr>
        <w:pStyle w:val="a5"/>
        <w:numPr>
          <w:ilvl w:val="0"/>
          <w:numId w:val="15"/>
        </w:numPr>
        <w:spacing w:after="0" w:line="360" w:lineRule="auto"/>
        <w:jc w:val="both"/>
        <w:rPr>
          <w:rFonts w:ascii="David" w:eastAsia="David" w:hAnsi="David" w:cs="David"/>
          <w:b/>
          <w:bCs/>
          <w:sz w:val="24"/>
          <w:szCs w:val="24"/>
          <w:u w:val="single"/>
        </w:rPr>
      </w:pPr>
      <w:r>
        <w:rPr>
          <w:rFonts w:ascii="David" w:eastAsia="David" w:hAnsi="David" w:cs="David" w:hint="cs"/>
          <w:sz w:val="24"/>
          <w:szCs w:val="24"/>
          <w:rtl/>
        </w:rPr>
        <w:t>הפגמים הרבים</w:t>
      </w:r>
      <w:r w:rsidR="006A0783">
        <w:rPr>
          <w:rFonts w:ascii="David" w:eastAsia="David" w:hAnsi="David" w:cs="David" w:hint="cs"/>
          <w:sz w:val="24"/>
          <w:szCs w:val="24"/>
          <w:rtl/>
        </w:rPr>
        <w:t xml:space="preserve"> אשר נפלו בפעולות הנתבעת והחלטותיה יורדים לשורשו של העניין, </w:t>
      </w:r>
      <w:r w:rsidR="00D57E90">
        <w:rPr>
          <w:rFonts w:ascii="David" w:eastAsia="David" w:hAnsi="David" w:cs="David" w:hint="cs"/>
          <w:sz w:val="24"/>
          <w:szCs w:val="24"/>
          <w:rtl/>
        </w:rPr>
        <w:t xml:space="preserve">ואינם פגמים פרוצדוראליים בלבד, </w:t>
      </w:r>
      <w:r w:rsidR="006A0783">
        <w:rPr>
          <w:rFonts w:ascii="David" w:eastAsia="David" w:hAnsi="David" w:cs="David" w:hint="cs"/>
          <w:sz w:val="24"/>
          <w:szCs w:val="24"/>
          <w:rtl/>
        </w:rPr>
        <w:t>באופן שמצדיק ביטול רישום הסירוב. בית הדין הנכבד קבע כי:</w:t>
      </w:r>
      <w:r w:rsidR="006A0783" w:rsidRPr="006A0783">
        <w:rPr>
          <w:rFonts w:ascii="David" w:eastAsia="David" w:hAnsi="David" w:cs="David"/>
          <w:b/>
          <w:bCs/>
          <w:sz w:val="24"/>
          <w:szCs w:val="24"/>
          <w:rtl/>
        </w:rPr>
        <w:t xml:space="preserve"> </w:t>
      </w:r>
    </w:p>
    <w:p w:rsidR="006A0783" w:rsidRPr="00533AFF" w:rsidRDefault="006A0783" w:rsidP="00533AFF">
      <w:pPr>
        <w:spacing w:after="0" w:line="360" w:lineRule="auto"/>
        <w:ind w:left="360"/>
        <w:jc w:val="both"/>
        <w:rPr>
          <w:rFonts w:ascii="Aharoni" w:eastAsia="David" w:hAnsi="Aharoni" w:cs="Aharoni"/>
          <w:sz w:val="24"/>
          <w:szCs w:val="24"/>
          <w:rtl/>
        </w:rPr>
      </w:pPr>
      <w:r w:rsidRPr="00533AFF">
        <w:rPr>
          <w:rFonts w:ascii="Aharoni" w:eastAsia="David" w:hAnsi="Aharoni" w:cs="Aharoni"/>
          <w:b/>
          <w:bCs/>
          <w:sz w:val="24"/>
          <w:szCs w:val="24"/>
          <w:rtl/>
        </w:rPr>
        <w:t xml:space="preserve">"אכן מצאנו כי נפל פגם זה בעבודת הועדה אולם לטעמנו פגם זה הוא טכני ואינו יורד לשורשו, אם כי יש לשאוף לעמוד בלוח הזמנים בנוהל שכן מדובר בגמלת קיום המחייבת טיפול במועד כדי </w:t>
      </w:r>
      <w:r w:rsidRPr="00533AFF">
        <w:rPr>
          <w:rFonts w:ascii="Aharoni" w:eastAsia="David" w:hAnsi="Aharoni" w:cs="Aharoni"/>
          <w:sz w:val="24"/>
          <w:szCs w:val="24"/>
          <w:rtl/>
        </w:rPr>
        <w:t>לאפשר למערערים את רצפת הקיום שקבע המחוקק" (ע"ב (עבודה ירושלים) 1557/07</w:t>
      </w:r>
      <w:r w:rsidR="00D57E90" w:rsidRPr="00533AFF">
        <w:rPr>
          <w:rFonts w:ascii="Aharoni" w:eastAsia="David" w:hAnsi="Aharoni" w:cs="Aharoni" w:hint="cs"/>
          <w:sz w:val="24"/>
          <w:szCs w:val="24"/>
          <w:rtl/>
        </w:rPr>
        <w:t xml:space="preserve"> סאלם</w:t>
      </w:r>
      <w:r w:rsidR="00D57E90" w:rsidRPr="00533AFF">
        <w:rPr>
          <w:rFonts w:ascii="Aharoni" w:eastAsia="David" w:hAnsi="Aharoni" w:cs="Aharoni"/>
          <w:sz w:val="24"/>
          <w:szCs w:val="24"/>
          <w:rtl/>
        </w:rPr>
        <w:t xml:space="preserve"> </w:t>
      </w:r>
      <w:r w:rsidR="00D57E90" w:rsidRPr="00533AFF">
        <w:rPr>
          <w:rFonts w:ascii="Aharoni" w:eastAsia="David" w:hAnsi="Aharoni" w:cs="Aharoni" w:hint="cs"/>
          <w:sz w:val="24"/>
          <w:szCs w:val="24"/>
          <w:rtl/>
        </w:rPr>
        <w:t>דעאגנה</w:t>
      </w:r>
      <w:r w:rsidR="00D57E90" w:rsidRPr="00533AFF">
        <w:rPr>
          <w:rFonts w:ascii="Aharoni" w:eastAsia="David" w:hAnsi="Aharoni" w:cs="Aharoni"/>
          <w:sz w:val="24"/>
          <w:szCs w:val="24"/>
          <w:rtl/>
        </w:rPr>
        <w:t xml:space="preserve"> </w:t>
      </w:r>
      <w:r w:rsidR="00D57E90" w:rsidRPr="00533AFF">
        <w:rPr>
          <w:rFonts w:ascii="Aharoni" w:eastAsia="David" w:hAnsi="Aharoni" w:cs="Aharoni" w:hint="cs"/>
          <w:sz w:val="24"/>
          <w:szCs w:val="24"/>
          <w:rtl/>
        </w:rPr>
        <w:t>נ</w:t>
      </w:r>
      <w:r w:rsidR="00D57E90" w:rsidRPr="00533AFF">
        <w:rPr>
          <w:rFonts w:ascii="Aharoni" w:eastAsia="David" w:hAnsi="Aharoni" w:cs="Aharoni"/>
          <w:sz w:val="24"/>
          <w:szCs w:val="24"/>
          <w:rtl/>
        </w:rPr>
        <w:t xml:space="preserve">' </w:t>
      </w:r>
      <w:r w:rsidR="00D57E90" w:rsidRPr="00533AFF">
        <w:rPr>
          <w:rFonts w:ascii="Aharoni" w:eastAsia="David" w:hAnsi="Aharoni" w:cs="Aharoni" w:hint="cs"/>
          <w:sz w:val="24"/>
          <w:szCs w:val="24"/>
          <w:rtl/>
        </w:rPr>
        <w:t>שירות</w:t>
      </w:r>
      <w:r w:rsidR="00D57E90" w:rsidRPr="00533AFF">
        <w:rPr>
          <w:rFonts w:ascii="Aharoni" w:eastAsia="David" w:hAnsi="Aharoni" w:cs="Aharoni"/>
          <w:sz w:val="24"/>
          <w:szCs w:val="24"/>
          <w:rtl/>
        </w:rPr>
        <w:t xml:space="preserve"> </w:t>
      </w:r>
      <w:r w:rsidR="00D57E90" w:rsidRPr="00533AFF">
        <w:rPr>
          <w:rFonts w:ascii="Aharoni" w:eastAsia="David" w:hAnsi="Aharoni" w:cs="Aharoni" w:hint="cs"/>
          <w:sz w:val="24"/>
          <w:szCs w:val="24"/>
          <w:rtl/>
        </w:rPr>
        <w:t>התעסוקה</w:t>
      </w:r>
      <w:r w:rsidR="00D57E90" w:rsidRPr="00533AFF">
        <w:rPr>
          <w:rFonts w:ascii="Aharoni" w:eastAsia="David" w:hAnsi="Aharoni" w:cs="Aharoni"/>
          <w:sz w:val="24"/>
          <w:szCs w:val="24"/>
          <w:rtl/>
        </w:rPr>
        <w:t xml:space="preserve"> 6 (</w:t>
      </w:r>
      <w:r w:rsidR="00D57E90" w:rsidRPr="00533AFF">
        <w:rPr>
          <w:rFonts w:ascii="Aharoni" w:eastAsia="David" w:hAnsi="Aharoni" w:cs="Aharoni" w:hint="cs"/>
          <w:sz w:val="24"/>
          <w:szCs w:val="24"/>
          <w:rtl/>
        </w:rPr>
        <w:t>פורסם</w:t>
      </w:r>
      <w:r w:rsidR="00D57E90" w:rsidRPr="00533AFF">
        <w:rPr>
          <w:rFonts w:ascii="Aharoni" w:eastAsia="David" w:hAnsi="Aharoni" w:cs="Aharoni"/>
          <w:sz w:val="24"/>
          <w:szCs w:val="24"/>
          <w:rtl/>
        </w:rPr>
        <w:t xml:space="preserve"> </w:t>
      </w:r>
      <w:r w:rsidR="00D57E90" w:rsidRPr="00533AFF">
        <w:rPr>
          <w:rFonts w:ascii="Aharoni" w:eastAsia="David" w:hAnsi="Aharoni" w:cs="Aharoni" w:hint="cs"/>
          <w:sz w:val="24"/>
          <w:szCs w:val="24"/>
          <w:rtl/>
        </w:rPr>
        <w:t>בנבו</w:t>
      </w:r>
      <w:r w:rsidR="00D57E90" w:rsidRPr="00533AFF">
        <w:rPr>
          <w:rFonts w:ascii="Aharoni" w:eastAsia="David" w:hAnsi="Aharoni" w:cs="Aharoni"/>
          <w:sz w:val="24"/>
          <w:szCs w:val="24"/>
          <w:rtl/>
        </w:rPr>
        <w:t>, 02.08.2009).</w:t>
      </w:r>
    </w:p>
    <w:p w:rsidR="006A0783" w:rsidRDefault="006A0783" w:rsidP="006A0783">
      <w:pPr>
        <w:pStyle w:val="a5"/>
        <w:spacing w:after="0" w:line="360" w:lineRule="auto"/>
        <w:ind w:left="360"/>
        <w:jc w:val="both"/>
        <w:rPr>
          <w:rFonts w:ascii="David" w:eastAsia="David" w:hAnsi="David" w:cs="David"/>
          <w:b/>
          <w:sz w:val="24"/>
          <w:szCs w:val="24"/>
          <w:rtl/>
        </w:rPr>
      </w:pPr>
    </w:p>
    <w:p w:rsidR="00D57E90" w:rsidRDefault="006A0783" w:rsidP="005266AA">
      <w:pPr>
        <w:pStyle w:val="a5"/>
        <w:numPr>
          <w:ilvl w:val="0"/>
          <w:numId w:val="15"/>
        </w:numPr>
        <w:spacing w:after="0" w:line="360" w:lineRule="auto"/>
        <w:jc w:val="both"/>
        <w:rPr>
          <w:rFonts w:ascii="David" w:eastAsia="David" w:hAnsi="David" w:cs="David"/>
          <w:b/>
          <w:bCs/>
          <w:sz w:val="24"/>
          <w:szCs w:val="24"/>
          <w:u w:val="single"/>
        </w:rPr>
      </w:pPr>
      <w:r w:rsidRPr="00D57E90">
        <w:rPr>
          <w:rFonts w:ascii="David" w:eastAsia="David" w:hAnsi="David" w:cs="David" w:hint="cs"/>
          <w:sz w:val="24"/>
          <w:szCs w:val="24"/>
          <w:rtl/>
        </w:rPr>
        <w:t>אי קיום ועדת ערר,</w:t>
      </w:r>
      <w:r w:rsidR="00D57E90" w:rsidRPr="00D57E90">
        <w:rPr>
          <w:rFonts w:ascii="David" w:eastAsia="David" w:hAnsi="David" w:cs="David" w:hint="cs"/>
          <w:sz w:val="24"/>
          <w:szCs w:val="24"/>
          <w:rtl/>
        </w:rPr>
        <w:t xml:space="preserve"> </w:t>
      </w:r>
      <w:r w:rsidR="00D57E90" w:rsidRPr="00D57E90">
        <w:rPr>
          <w:rFonts w:ascii="David" w:eastAsia="David" w:hAnsi="David" w:cs="David" w:hint="cs"/>
          <w:b/>
          <w:sz w:val="24"/>
          <w:szCs w:val="24"/>
          <w:u w:val="single"/>
          <w:rtl/>
        </w:rPr>
        <w:t>עד</w:t>
      </w:r>
      <w:r w:rsidR="00D57E90" w:rsidRPr="00D57E90">
        <w:rPr>
          <w:rFonts w:ascii="David" w:eastAsia="David" w:hAnsi="David" w:cs="David"/>
          <w:b/>
          <w:sz w:val="24"/>
          <w:szCs w:val="24"/>
          <w:u w:val="single"/>
          <w:rtl/>
        </w:rPr>
        <w:t xml:space="preserve"> </w:t>
      </w:r>
      <w:r w:rsidR="00D57E90" w:rsidRPr="00D57E90">
        <w:rPr>
          <w:rFonts w:ascii="David" w:eastAsia="David" w:hAnsi="David" w:cs="David" w:hint="cs"/>
          <w:b/>
          <w:sz w:val="24"/>
          <w:szCs w:val="24"/>
          <w:u w:val="single"/>
          <w:rtl/>
        </w:rPr>
        <w:t>כתיבת</w:t>
      </w:r>
      <w:r w:rsidR="00D57E90" w:rsidRPr="00D57E90">
        <w:rPr>
          <w:rFonts w:ascii="David" w:eastAsia="David" w:hAnsi="David" w:cs="David"/>
          <w:b/>
          <w:sz w:val="24"/>
          <w:szCs w:val="24"/>
          <w:u w:val="single"/>
          <w:rtl/>
        </w:rPr>
        <w:t xml:space="preserve"> </w:t>
      </w:r>
      <w:r w:rsidR="00D57E90" w:rsidRPr="00D57E90">
        <w:rPr>
          <w:rFonts w:ascii="David" w:eastAsia="David" w:hAnsi="David" w:cs="David" w:hint="cs"/>
          <w:b/>
          <w:sz w:val="24"/>
          <w:szCs w:val="24"/>
          <w:u w:val="single"/>
          <w:rtl/>
        </w:rPr>
        <w:t>שורות</w:t>
      </w:r>
      <w:r w:rsidR="00D57E90" w:rsidRPr="00D57E90">
        <w:rPr>
          <w:rFonts w:ascii="David" w:eastAsia="David" w:hAnsi="David" w:cs="David"/>
          <w:b/>
          <w:sz w:val="24"/>
          <w:szCs w:val="24"/>
          <w:u w:val="single"/>
          <w:rtl/>
        </w:rPr>
        <w:t xml:space="preserve"> </w:t>
      </w:r>
      <w:r w:rsidR="00D57E90" w:rsidRPr="00D57E90">
        <w:rPr>
          <w:rFonts w:ascii="David" w:eastAsia="David" w:hAnsi="David" w:cs="David" w:hint="cs"/>
          <w:b/>
          <w:sz w:val="24"/>
          <w:szCs w:val="24"/>
          <w:u w:val="single"/>
          <w:rtl/>
        </w:rPr>
        <w:t>אלה</w:t>
      </w:r>
      <w:r w:rsidR="00D57E90" w:rsidRPr="00D57E90">
        <w:rPr>
          <w:rFonts w:ascii="David" w:eastAsia="David" w:hAnsi="David" w:cs="David"/>
          <w:b/>
          <w:sz w:val="24"/>
          <w:szCs w:val="24"/>
          <w:u w:val="single"/>
          <w:rtl/>
        </w:rPr>
        <w:t xml:space="preserve"> </w:t>
      </w:r>
      <w:r w:rsidR="00D57E90" w:rsidRPr="00D57E90">
        <w:rPr>
          <w:rFonts w:ascii="David" w:eastAsia="David" w:hAnsi="David" w:cs="David" w:hint="cs"/>
          <w:b/>
          <w:sz w:val="24"/>
          <w:szCs w:val="24"/>
          <w:u w:val="single"/>
          <w:rtl/>
        </w:rPr>
        <w:t>במשך</w:t>
      </w:r>
      <w:r w:rsidR="00D57E90" w:rsidRPr="00D57E90">
        <w:rPr>
          <w:rFonts w:ascii="David" w:eastAsia="David" w:hAnsi="David" w:cs="David"/>
          <w:b/>
          <w:sz w:val="24"/>
          <w:szCs w:val="24"/>
          <w:u w:val="single"/>
          <w:rtl/>
        </w:rPr>
        <w:t xml:space="preserve"> </w:t>
      </w:r>
      <w:r w:rsidR="005266AA">
        <w:rPr>
          <w:rFonts w:ascii="David" w:eastAsia="David" w:hAnsi="David" w:cs="David" w:hint="cs"/>
          <w:b/>
          <w:sz w:val="24"/>
          <w:szCs w:val="24"/>
          <w:u w:val="single"/>
          <w:rtl/>
        </w:rPr>
        <w:t>ארבעה</w:t>
      </w:r>
      <w:r w:rsidR="00D57E90" w:rsidRPr="00D57E90">
        <w:rPr>
          <w:rFonts w:ascii="David" w:eastAsia="David" w:hAnsi="David" w:cs="David"/>
          <w:b/>
          <w:sz w:val="24"/>
          <w:szCs w:val="24"/>
          <w:u w:val="single"/>
          <w:rtl/>
        </w:rPr>
        <w:t xml:space="preserve"> </w:t>
      </w:r>
      <w:r w:rsidR="00D57E90" w:rsidRPr="00D57E90">
        <w:rPr>
          <w:rFonts w:ascii="David" w:eastAsia="David" w:hAnsi="David" w:cs="David" w:hint="cs"/>
          <w:b/>
          <w:sz w:val="24"/>
          <w:szCs w:val="24"/>
          <w:u w:val="single"/>
          <w:rtl/>
        </w:rPr>
        <w:t>עשר</w:t>
      </w:r>
      <w:r w:rsidR="00D57E90" w:rsidRPr="00D57E90">
        <w:rPr>
          <w:rFonts w:ascii="David" w:eastAsia="David" w:hAnsi="David" w:cs="David"/>
          <w:b/>
          <w:sz w:val="24"/>
          <w:szCs w:val="24"/>
          <w:u w:val="single"/>
          <w:rtl/>
        </w:rPr>
        <w:t xml:space="preserve"> </w:t>
      </w:r>
      <w:r w:rsidR="00D57E90" w:rsidRPr="00D57E90">
        <w:rPr>
          <w:rFonts w:ascii="David" w:eastAsia="David" w:hAnsi="David" w:cs="David" w:hint="cs"/>
          <w:b/>
          <w:sz w:val="24"/>
          <w:szCs w:val="24"/>
          <w:u w:val="single"/>
          <w:rtl/>
        </w:rPr>
        <w:t>חודשים</w:t>
      </w:r>
      <w:r w:rsidR="00D57E90" w:rsidRPr="00D57E90">
        <w:rPr>
          <w:rFonts w:ascii="David" w:eastAsia="David" w:hAnsi="David" w:cs="David"/>
          <w:b/>
          <w:sz w:val="24"/>
          <w:szCs w:val="24"/>
          <w:u w:val="single"/>
          <w:rtl/>
        </w:rPr>
        <w:t xml:space="preserve"> </w:t>
      </w:r>
      <w:r w:rsidR="00D57E90" w:rsidRPr="00D57E90">
        <w:rPr>
          <w:rFonts w:ascii="David" w:eastAsia="David" w:hAnsi="David" w:cs="David" w:hint="cs"/>
          <w:b/>
          <w:sz w:val="24"/>
          <w:szCs w:val="24"/>
          <w:u w:val="single"/>
          <w:rtl/>
        </w:rPr>
        <w:t>וחצי</w:t>
      </w:r>
      <w:r w:rsidR="00D57E90" w:rsidRPr="00D57E90">
        <w:rPr>
          <w:rFonts w:ascii="David" w:eastAsia="David" w:hAnsi="David" w:cs="David" w:hint="cs"/>
          <w:sz w:val="24"/>
          <w:szCs w:val="24"/>
          <w:rtl/>
        </w:rPr>
        <w:t>, התנהלות עקבית בניגוד לנהלי הנתבעת</w:t>
      </w:r>
      <w:r w:rsidR="006532A3" w:rsidRPr="00D57E90">
        <w:rPr>
          <w:rFonts w:ascii="David" w:eastAsia="David" w:hAnsi="David" w:cs="David" w:hint="cs"/>
          <w:sz w:val="24"/>
          <w:szCs w:val="24"/>
          <w:rtl/>
        </w:rPr>
        <w:t xml:space="preserve"> והתנהלות הנתבעת כלפי התובעת ודורשות עבודה נוספות אשר בחרו להסתייע ב</w:t>
      </w:r>
      <w:r w:rsidR="006E059C">
        <w:rPr>
          <w:rFonts w:ascii="David" w:eastAsia="David" w:hAnsi="David" w:cs="David" w:hint="cs"/>
          <w:sz w:val="24"/>
          <w:szCs w:val="24"/>
          <w:rtl/>
        </w:rPr>
        <w:t>"</w:t>
      </w:r>
      <w:r w:rsidR="006532A3" w:rsidRPr="00D57E90">
        <w:rPr>
          <w:rFonts w:ascii="David" w:eastAsia="David" w:hAnsi="David" w:cs="David" w:hint="cs"/>
          <w:sz w:val="24"/>
          <w:szCs w:val="24"/>
          <w:rtl/>
        </w:rPr>
        <w:t>מען</w:t>
      </w:r>
      <w:r w:rsidR="006E059C">
        <w:rPr>
          <w:rFonts w:ascii="David" w:eastAsia="David" w:hAnsi="David" w:cs="David" w:hint="cs"/>
          <w:sz w:val="24"/>
          <w:szCs w:val="24"/>
          <w:rtl/>
        </w:rPr>
        <w:t>"</w:t>
      </w:r>
      <w:r w:rsidR="006532A3" w:rsidRPr="00D57E90">
        <w:rPr>
          <w:rFonts w:ascii="David" w:eastAsia="David" w:hAnsi="David" w:cs="David" w:hint="cs"/>
          <w:sz w:val="24"/>
          <w:szCs w:val="24"/>
          <w:rtl/>
        </w:rPr>
        <w:t xml:space="preserve"> על מנת למצות זכותן, עולה כדי פגם אשר יורד לשורש של עניין. ודאי כשעסקינן בקצבת קיום אשר בחזקת דיני נפשות</w:t>
      </w:r>
      <w:r w:rsidR="00D57E90">
        <w:rPr>
          <w:rFonts w:ascii="David" w:eastAsia="David" w:hAnsi="David" w:cs="David" w:hint="cs"/>
          <w:sz w:val="24"/>
          <w:szCs w:val="24"/>
          <w:rtl/>
        </w:rPr>
        <w:t xml:space="preserve"> "רצפת קיום"</w:t>
      </w:r>
      <w:r w:rsidR="006532A3" w:rsidRPr="00D57E90">
        <w:rPr>
          <w:rFonts w:ascii="David" w:eastAsia="David" w:hAnsi="David" w:cs="David" w:hint="cs"/>
          <w:sz w:val="24"/>
          <w:szCs w:val="24"/>
          <w:rtl/>
        </w:rPr>
        <w:t>.</w:t>
      </w:r>
    </w:p>
    <w:p w:rsidR="002725D2" w:rsidRDefault="002725D2" w:rsidP="002725D2">
      <w:pPr>
        <w:pStyle w:val="a5"/>
        <w:spacing w:after="0" w:line="360" w:lineRule="auto"/>
        <w:ind w:left="360"/>
        <w:jc w:val="both"/>
        <w:rPr>
          <w:rFonts w:ascii="David" w:eastAsia="David" w:hAnsi="David" w:cs="David"/>
          <w:b/>
          <w:bCs/>
          <w:sz w:val="24"/>
          <w:szCs w:val="24"/>
          <w:u w:val="single"/>
        </w:rPr>
      </w:pPr>
    </w:p>
    <w:p w:rsidR="00CF4452" w:rsidRPr="00D57E90" w:rsidRDefault="00CF4452" w:rsidP="008224DD">
      <w:pPr>
        <w:pStyle w:val="a5"/>
        <w:numPr>
          <w:ilvl w:val="0"/>
          <w:numId w:val="15"/>
        </w:numPr>
        <w:spacing w:after="0" w:line="360" w:lineRule="auto"/>
        <w:jc w:val="both"/>
        <w:rPr>
          <w:rFonts w:ascii="David" w:eastAsia="David" w:hAnsi="David" w:cs="David"/>
          <w:b/>
          <w:bCs/>
          <w:sz w:val="24"/>
          <w:szCs w:val="24"/>
          <w:u w:val="single"/>
        </w:rPr>
      </w:pPr>
      <w:r>
        <w:rPr>
          <w:rFonts w:ascii="David" w:eastAsia="David" w:hAnsi="David" w:cs="David" w:hint="cs"/>
          <w:sz w:val="24"/>
          <w:szCs w:val="24"/>
          <w:rtl/>
        </w:rPr>
        <w:t xml:space="preserve">אין נפקא מינא כי על הנתבעת מוטל עומס רב, אך כך היא גם אמונה על זכות בסיסית בחייהם של אזרחים רבים- עבודה אשר יש לגשת אליה כמלאכת קודש. </w:t>
      </w:r>
    </w:p>
    <w:p w:rsidR="00D57E90" w:rsidRPr="00533AFF" w:rsidRDefault="00D57E90" w:rsidP="00533AFF">
      <w:pPr>
        <w:spacing w:after="0" w:line="360" w:lineRule="auto"/>
        <w:ind w:left="360"/>
        <w:jc w:val="both"/>
        <w:rPr>
          <w:rFonts w:ascii="Aharoni" w:eastAsia="David" w:hAnsi="Aharoni" w:cs="Aharoni"/>
          <w:sz w:val="24"/>
          <w:szCs w:val="24"/>
          <w:rtl/>
        </w:rPr>
      </w:pPr>
      <w:r w:rsidRPr="00533AFF">
        <w:rPr>
          <w:rFonts w:ascii="Aharoni" w:eastAsia="David" w:hAnsi="Aharoni" w:cs="Aharoni"/>
          <w:sz w:val="24"/>
          <w:szCs w:val="24"/>
          <w:rtl/>
        </w:rPr>
        <w:t>"שעה ששירות התעסוקה אינו ממלא את המוטל עליו בחוק, ואינו מקיים ועדות ערר</w:t>
      </w:r>
      <w:r w:rsidR="00D512DB" w:rsidRPr="00533AFF">
        <w:rPr>
          <w:rFonts w:ascii="Aharoni" w:eastAsia="David" w:hAnsi="Aharoni" w:cs="Aharoni"/>
          <w:sz w:val="24"/>
          <w:szCs w:val="24"/>
          <w:rtl/>
        </w:rPr>
        <w:t xml:space="preserve"> הפעולות (במקור) בצורה סדירה ובהרכב מלא, אין כל הצדקה להפקיר ציבור של תושבים הטוען כי אין לו הכנסה מינימלית מכל מקור אחר, והזכאי לטענתו לגמלת הבטחת הכנסה. דברים אלה יפים פי כמה שעה שהמוסד לביטוח לאומי, שגם עליו תקל המלאכה, אם יפנו המבוטחים בטרונייתם תחילה לוועדת ערר, אינו מתנער מהמעמסה של ניהול ההתדיינות במקרים אלה.</w:t>
      </w:r>
    </w:p>
    <w:p w:rsidR="004F085E" w:rsidRPr="00533AFF" w:rsidRDefault="00D512DB" w:rsidP="00533AFF">
      <w:pPr>
        <w:spacing w:after="0" w:line="360" w:lineRule="auto"/>
        <w:ind w:left="360"/>
        <w:jc w:val="both"/>
        <w:rPr>
          <w:rFonts w:ascii="David" w:eastAsia="David" w:hAnsi="David" w:cs="David"/>
          <w:sz w:val="24"/>
          <w:szCs w:val="24"/>
        </w:rPr>
      </w:pPr>
      <w:r w:rsidRPr="00533AFF">
        <w:rPr>
          <w:rFonts w:ascii="Aharoni" w:eastAsia="David" w:hAnsi="Aharoni" w:cs="Aharoni"/>
          <w:sz w:val="24"/>
          <w:szCs w:val="24"/>
          <w:rtl/>
        </w:rPr>
        <w:t xml:space="preserve">אין להתעלם מהעומס הרב, הגדל והולך, על בתי הדין האזוריים לעבודה. ניתן להפחית עומס זה, ולו במעט, על ידי הזקקות לגופים מנהליים בעלי סמכות שיפוטית במה דברים אמורים- בגופים הפועלים </w:t>
      </w:r>
      <w:r w:rsidRPr="00533AFF">
        <w:rPr>
          <w:rFonts w:ascii="Aharoni" w:eastAsia="David" w:hAnsi="Aharoni" w:cs="Aharoni"/>
          <w:sz w:val="24"/>
          <w:szCs w:val="24"/>
          <w:rtl/>
        </w:rPr>
        <w:lastRenderedPageBreak/>
        <w:t>כראוי ובמהירות סבירה."</w:t>
      </w:r>
      <w:r w:rsidR="004F085E" w:rsidRPr="00533AFF">
        <w:rPr>
          <w:rFonts w:ascii="Times New Roman" w:eastAsia="Times New Roman" w:hAnsi="Times New Roman" w:cs="Times New Roman"/>
          <w:color w:val="auto"/>
          <w:sz w:val="24"/>
          <w:szCs w:val="24"/>
          <w:rtl/>
        </w:rPr>
        <w:t xml:space="preserve"> </w:t>
      </w:r>
      <w:r w:rsidR="004F085E" w:rsidRPr="00533AFF">
        <w:rPr>
          <w:rFonts w:ascii="Aharoni" w:eastAsia="Times New Roman" w:hAnsi="Aharoni" w:cs="Aharoni"/>
          <w:color w:val="auto"/>
          <w:sz w:val="24"/>
          <w:szCs w:val="24"/>
          <w:rtl/>
        </w:rPr>
        <w:t xml:space="preserve">(דב"ע (עבודה ארצי) 04/נב </w:t>
      </w:r>
      <w:r w:rsidR="004F085E" w:rsidRPr="00533AFF">
        <w:rPr>
          <w:rFonts w:ascii="Aharoni" w:eastAsia="Times New Roman" w:hAnsi="Aharoni" w:cs="Aharoni"/>
          <w:b/>
          <w:bCs/>
          <w:color w:val="auto"/>
          <w:sz w:val="24"/>
          <w:szCs w:val="24"/>
          <w:rtl/>
        </w:rPr>
        <w:t>המוסד לביטוח לאומי</w:t>
      </w:r>
      <w:r w:rsidR="004F085E" w:rsidRPr="00533AFF">
        <w:rPr>
          <w:rFonts w:ascii="Aharoni" w:eastAsia="Times New Roman" w:hAnsi="Aharoni" w:cs="Aharoni"/>
          <w:color w:val="auto"/>
          <w:sz w:val="24"/>
          <w:szCs w:val="24"/>
          <w:rtl/>
        </w:rPr>
        <w:t xml:space="preserve"> נ' </w:t>
      </w:r>
      <w:r w:rsidR="004F085E" w:rsidRPr="00533AFF">
        <w:rPr>
          <w:rFonts w:ascii="Aharoni" w:eastAsia="Times New Roman" w:hAnsi="Aharoni" w:cs="Aharoni"/>
          <w:b/>
          <w:bCs/>
          <w:color w:val="auto"/>
          <w:sz w:val="24"/>
          <w:szCs w:val="24"/>
          <w:rtl/>
        </w:rPr>
        <w:t>חוסיין מוחמד עראבי</w:t>
      </w:r>
      <w:r w:rsidR="004F085E" w:rsidRPr="00533AFF">
        <w:rPr>
          <w:rFonts w:ascii="Aharoni" w:eastAsia="Times New Roman" w:hAnsi="Aharoni" w:cs="Aharoni"/>
          <w:color w:val="auto"/>
          <w:sz w:val="24"/>
          <w:szCs w:val="24"/>
          <w:rtl/>
        </w:rPr>
        <w:t>, כה(1) 163 (1992)</w:t>
      </w:r>
      <w:r w:rsidR="004F085E" w:rsidRPr="00533AFF">
        <w:rPr>
          <w:rFonts w:ascii="Aharoni" w:eastAsia="David" w:hAnsi="Aharoni" w:cs="Aharoni"/>
          <w:sz w:val="24"/>
          <w:szCs w:val="24"/>
        </w:rPr>
        <w:t>(</w:t>
      </w:r>
      <w:r w:rsidR="0018010D" w:rsidRPr="00533AFF">
        <w:rPr>
          <w:rFonts w:ascii="David" w:eastAsia="David" w:hAnsi="David" w:cs="David" w:hint="cs"/>
          <w:sz w:val="24"/>
          <w:szCs w:val="24"/>
          <w:rtl/>
        </w:rPr>
        <w:t>.</w:t>
      </w:r>
    </w:p>
    <w:p w:rsidR="006532A3" w:rsidRPr="004F085E" w:rsidRDefault="006532A3" w:rsidP="00D57E90">
      <w:pPr>
        <w:spacing w:after="0" w:line="360" w:lineRule="auto"/>
        <w:jc w:val="both"/>
        <w:rPr>
          <w:rFonts w:ascii="David" w:eastAsia="David" w:hAnsi="David" w:cs="David"/>
          <w:b/>
          <w:bCs/>
          <w:sz w:val="24"/>
          <w:szCs w:val="24"/>
          <w:u w:val="single"/>
        </w:rPr>
      </w:pPr>
    </w:p>
    <w:p w:rsidR="006532A3" w:rsidRDefault="00D512DB" w:rsidP="008224DD">
      <w:pPr>
        <w:pStyle w:val="a5"/>
        <w:numPr>
          <w:ilvl w:val="0"/>
          <w:numId w:val="15"/>
        </w:numPr>
        <w:spacing w:after="0" w:line="360" w:lineRule="auto"/>
        <w:jc w:val="both"/>
        <w:rPr>
          <w:rFonts w:ascii="David" w:eastAsia="David" w:hAnsi="David" w:cs="David"/>
          <w:b/>
          <w:bCs/>
          <w:sz w:val="24"/>
          <w:szCs w:val="24"/>
          <w:u w:val="single"/>
        </w:rPr>
      </w:pPr>
      <w:r>
        <w:rPr>
          <w:rFonts w:ascii="David" w:eastAsia="David" w:hAnsi="David" w:cs="David" w:hint="cs"/>
          <w:sz w:val="24"/>
          <w:szCs w:val="24"/>
          <w:rtl/>
        </w:rPr>
        <w:t xml:space="preserve">לסיכום, </w:t>
      </w:r>
      <w:r w:rsidR="006532A3">
        <w:rPr>
          <w:rFonts w:ascii="David" w:eastAsia="David" w:hAnsi="David" w:cs="David" w:hint="cs"/>
          <w:sz w:val="24"/>
          <w:szCs w:val="24"/>
          <w:rtl/>
        </w:rPr>
        <w:t xml:space="preserve">החלטת </w:t>
      </w:r>
      <w:r>
        <w:rPr>
          <w:rFonts w:ascii="David" w:eastAsia="David" w:hAnsi="David" w:cs="David" w:hint="cs"/>
          <w:sz w:val="24"/>
          <w:szCs w:val="24"/>
          <w:rtl/>
        </w:rPr>
        <w:t xml:space="preserve">הנתבעת </w:t>
      </w:r>
      <w:r w:rsidR="00873AE8">
        <w:rPr>
          <w:rFonts w:ascii="David" w:eastAsia="David" w:hAnsi="David" w:cs="David" w:hint="cs"/>
          <w:sz w:val="24"/>
          <w:szCs w:val="24"/>
          <w:rtl/>
        </w:rPr>
        <w:t>כ</w:t>
      </w:r>
      <w:r>
        <w:rPr>
          <w:rFonts w:ascii="David" w:eastAsia="David" w:hAnsi="David" w:cs="David" w:hint="cs"/>
          <w:sz w:val="24"/>
          <w:szCs w:val="24"/>
          <w:rtl/>
        </w:rPr>
        <w:t>גוף מנהלי האמון על קיום מינימלי של אוכלוסייה מוחלשת, מודרת וענייה אינה מידתית</w:t>
      </w:r>
      <w:r w:rsidR="006532A3">
        <w:rPr>
          <w:rFonts w:ascii="David" w:eastAsia="David" w:hAnsi="David" w:cs="David" w:hint="cs"/>
          <w:sz w:val="24"/>
          <w:szCs w:val="24"/>
          <w:rtl/>
        </w:rPr>
        <w:t xml:space="preserve"> </w:t>
      </w:r>
      <w:r>
        <w:rPr>
          <w:rFonts w:ascii="David" w:eastAsia="David" w:hAnsi="David" w:cs="David" w:hint="cs"/>
          <w:sz w:val="24"/>
          <w:szCs w:val="24"/>
          <w:rtl/>
        </w:rPr>
        <w:t xml:space="preserve">ואינה סבירה. כפי שפורט לעיל, נפל פגם בשיקול דעת בבואה להכריע בשאלה שעשויה לחרוץ גורלות של ממש, תוך פגיעה בזכויות בסיסיות בהליך מנהלי לרבות הזכות </w:t>
      </w:r>
      <w:r w:rsidR="006532A3" w:rsidRPr="00AA4B48">
        <w:rPr>
          <w:rFonts w:ascii="David" w:eastAsia="David" w:hAnsi="David" w:cs="David" w:hint="cs"/>
          <w:sz w:val="24"/>
          <w:szCs w:val="24"/>
          <w:rtl/>
        </w:rPr>
        <w:t>להליך</w:t>
      </w:r>
      <w:r w:rsidR="006532A3" w:rsidRPr="00AA4B48">
        <w:rPr>
          <w:rFonts w:ascii="David" w:eastAsia="David" w:hAnsi="David" w:cs="David"/>
          <w:sz w:val="24"/>
          <w:szCs w:val="24"/>
          <w:rtl/>
        </w:rPr>
        <w:t xml:space="preserve"> </w:t>
      </w:r>
      <w:r w:rsidR="006532A3" w:rsidRPr="00AA4B48">
        <w:rPr>
          <w:rFonts w:ascii="David" w:eastAsia="David" w:hAnsi="David" w:cs="David" w:hint="cs"/>
          <w:sz w:val="24"/>
          <w:szCs w:val="24"/>
          <w:rtl/>
        </w:rPr>
        <w:t>הוגן</w:t>
      </w:r>
      <w:r w:rsidR="006532A3" w:rsidRPr="00AA4B48">
        <w:rPr>
          <w:rFonts w:ascii="David" w:eastAsia="David" w:hAnsi="David" w:cs="David"/>
          <w:sz w:val="24"/>
          <w:szCs w:val="24"/>
          <w:rtl/>
        </w:rPr>
        <w:t xml:space="preserve">, </w:t>
      </w:r>
      <w:r>
        <w:rPr>
          <w:rFonts w:ascii="David" w:eastAsia="David" w:hAnsi="David" w:cs="David" w:hint="cs"/>
          <w:sz w:val="24"/>
          <w:szCs w:val="24"/>
          <w:rtl/>
        </w:rPr>
        <w:t>במיוחד</w:t>
      </w:r>
      <w:r w:rsidR="006532A3" w:rsidRPr="00AA4B48">
        <w:rPr>
          <w:rFonts w:ascii="David" w:eastAsia="David" w:hAnsi="David" w:cs="David"/>
          <w:sz w:val="24"/>
          <w:szCs w:val="24"/>
          <w:rtl/>
        </w:rPr>
        <w:t xml:space="preserve"> </w:t>
      </w:r>
      <w:r>
        <w:rPr>
          <w:rFonts w:ascii="David" w:eastAsia="David" w:hAnsi="David" w:cs="David" w:hint="cs"/>
          <w:sz w:val="24"/>
          <w:szCs w:val="24"/>
          <w:rtl/>
        </w:rPr>
        <w:t>ב</w:t>
      </w:r>
      <w:r w:rsidR="006532A3" w:rsidRPr="00AA4B48">
        <w:rPr>
          <w:rFonts w:ascii="David" w:eastAsia="David" w:hAnsi="David" w:cs="David" w:hint="cs"/>
          <w:sz w:val="24"/>
          <w:szCs w:val="24"/>
          <w:rtl/>
        </w:rPr>
        <w:t>הליך</w:t>
      </w:r>
      <w:r w:rsidR="006532A3" w:rsidRPr="00AA4B48">
        <w:rPr>
          <w:rFonts w:ascii="David" w:eastAsia="David" w:hAnsi="David" w:cs="David"/>
          <w:sz w:val="24"/>
          <w:szCs w:val="24"/>
          <w:rtl/>
        </w:rPr>
        <w:t xml:space="preserve"> </w:t>
      </w:r>
      <w:r w:rsidR="006532A3" w:rsidRPr="00AA4B48">
        <w:rPr>
          <w:rFonts w:ascii="David" w:eastAsia="David" w:hAnsi="David" w:cs="David" w:hint="cs"/>
          <w:sz w:val="24"/>
          <w:szCs w:val="24"/>
          <w:rtl/>
        </w:rPr>
        <w:t>הנוגע</w:t>
      </w:r>
      <w:r w:rsidR="006532A3" w:rsidRPr="00AA4B48">
        <w:rPr>
          <w:rFonts w:ascii="David" w:eastAsia="David" w:hAnsi="David" w:cs="David"/>
          <w:sz w:val="24"/>
          <w:szCs w:val="24"/>
          <w:rtl/>
        </w:rPr>
        <w:t xml:space="preserve"> </w:t>
      </w:r>
      <w:r w:rsidR="006532A3" w:rsidRPr="00AA4B48">
        <w:rPr>
          <w:rFonts w:ascii="David" w:eastAsia="David" w:hAnsi="David" w:cs="David" w:hint="cs"/>
          <w:sz w:val="24"/>
          <w:szCs w:val="24"/>
          <w:rtl/>
        </w:rPr>
        <w:t>לטיפול</w:t>
      </w:r>
      <w:r w:rsidR="006532A3" w:rsidRPr="00AA4B48">
        <w:rPr>
          <w:rFonts w:ascii="David" w:eastAsia="David" w:hAnsi="David" w:cs="David"/>
          <w:sz w:val="24"/>
          <w:szCs w:val="24"/>
          <w:rtl/>
        </w:rPr>
        <w:t xml:space="preserve"> </w:t>
      </w:r>
      <w:r w:rsidR="006532A3" w:rsidRPr="00AA4B48">
        <w:rPr>
          <w:rFonts w:ascii="David" w:eastAsia="David" w:hAnsi="David" w:cs="David" w:hint="cs"/>
          <w:sz w:val="24"/>
          <w:szCs w:val="24"/>
          <w:rtl/>
        </w:rPr>
        <w:t>ברצפת</w:t>
      </w:r>
      <w:r w:rsidR="006532A3" w:rsidRPr="00AA4B48">
        <w:rPr>
          <w:rFonts w:ascii="David" w:eastAsia="David" w:hAnsi="David" w:cs="David"/>
          <w:sz w:val="24"/>
          <w:szCs w:val="24"/>
          <w:rtl/>
        </w:rPr>
        <w:t xml:space="preserve"> </w:t>
      </w:r>
      <w:r w:rsidR="006532A3" w:rsidRPr="00AA4B48">
        <w:rPr>
          <w:rFonts w:ascii="David" w:eastAsia="David" w:hAnsi="David" w:cs="David" w:hint="cs"/>
          <w:sz w:val="24"/>
          <w:szCs w:val="24"/>
          <w:rtl/>
        </w:rPr>
        <w:t>הקיום</w:t>
      </w:r>
      <w:r w:rsidR="006532A3" w:rsidRPr="00AA4B48">
        <w:rPr>
          <w:rFonts w:ascii="David" w:eastAsia="David" w:hAnsi="David" w:cs="David"/>
          <w:sz w:val="24"/>
          <w:szCs w:val="24"/>
          <w:rtl/>
        </w:rPr>
        <w:t xml:space="preserve"> </w:t>
      </w:r>
      <w:r w:rsidR="006532A3" w:rsidRPr="00AA4B48">
        <w:rPr>
          <w:rFonts w:ascii="David" w:eastAsia="David" w:hAnsi="David" w:cs="David" w:hint="cs"/>
          <w:sz w:val="24"/>
          <w:szCs w:val="24"/>
          <w:rtl/>
        </w:rPr>
        <w:t>אשר</w:t>
      </w:r>
      <w:r w:rsidR="006532A3" w:rsidRPr="00AA4B48">
        <w:rPr>
          <w:rFonts w:ascii="David" w:eastAsia="David" w:hAnsi="David" w:cs="David"/>
          <w:sz w:val="24"/>
          <w:szCs w:val="24"/>
          <w:rtl/>
        </w:rPr>
        <w:t xml:space="preserve"> </w:t>
      </w:r>
      <w:r w:rsidR="006532A3" w:rsidRPr="00AA4B48">
        <w:rPr>
          <w:rFonts w:ascii="David" w:eastAsia="David" w:hAnsi="David" w:cs="David" w:hint="cs"/>
          <w:sz w:val="24"/>
          <w:szCs w:val="24"/>
          <w:rtl/>
        </w:rPr>
        <w:t>קבע</w:t>
      </w:r>
      <w:r w:rsidR="006532A3" w:rsidRPr="00AA4B48">
        <w:rPr>
          <w:rFonts w:ascii="David" w:eastAsia="David" w:hAnsi="David" w:cs="David"/>
          <w:sz w:val="24"/>
          <w:szCs w:val="24"/>
          <w:rtl/>
        </w:rPr>
        <w:t xml:space="preserve"> </w:t>
      </w:r>
      <w:r w:rsidR="006532A3" w:rsidRPr="00AA4B48">
        <w:rPr>
          <w:rFonts w:ascii="David" w:eastAsia="David" w:hAnsi="David" w:cs="David" w:hint="cs"/>
          <w:sz w:val="24"/>
          <w:szCs w:val="24"/>
          <w:rtl/>
        </w:rPr>
        <w:t>המחוקק</w:t>
      </w:r>
      <w:r w:rsidR="006532A3" w:rsidRPr="00AA4B48">
        <w:rPr>
          <w:rFonts w:ascii="David" w:eastAsia="David" w:hAnsi="David" w:cs="David"/>
          <w:sz w:val="24"/>
          <w:szCs w:val="24"/>
          <w:rtl/>
        </w:rPr>
        <w:t>.</w:t>
      </w:r>
    </w:p>
    <w:p w:rsidR="00CF4452" w:rsidRPr="00D512DB" w:rsidRDefault="00CF4452" w:rsidP="00CF4452">
      <w:pPr>
        <w:pStyle w:val="a5"/>
        <w:spacing w:after="0" w:line="360" w:lineRule="auto"/>
        <w:ind w:left="360"/>
        <w:jc w:val="both"/>
        <w:rPr>
          <w:rFonts w:ascii="David" w:eastAsia="David" w:hAnsi="David" w:cs="David"/>
          <w:b/>
          <w:bCs/>
          <w:sz w:val="24"/>
          <w:szCs w:val="24"/>
          <w:u w:val="single"/>
        </w:rPr>
      </w:pPr>
    </w:p>
    <w:p w:rsidR="00AA4B48" w:rsidRPr="006532A3" w:rsidRDefault="00D512DB" w:rsidP="008224DD">
      <w:pPr>
        <w:pStyle w:val="a5"/>
        <w:numPr>
          <w:ilvl w:val="0"/>
          <w:numId w:val="15"/>
        </w:numPr>
        <w:spacing w:after="0" w:line="360" w:lineRule="auto"/>
        <w:jc w:val="both"/>
        <w:rPr>
          <w:rFonts w:ascii="David" w:eastAsia="David" w:hAnsi="David" w:cs="David"/>
          <w:b/>
          <w:bCs/>
          <w:sz w:val="24"/>
          <w:szCs w:val="24"/>
          <w:u w:val="single"/>
          <w:rtl/>
        </w:rPr>
      </w:pPr>
      <w:r>
        <w:rPr>
          <w:rFonts w:ascii="David" w:eastAsia="David" w:hAnsi="David" w:cs="David" w:hint="cs"/>
          <w:sz w:val="24"/>
          <w:szCs w:val="24"/>
          <w:rtl/>
        </w:rPr>
        <w:t xml:space="preserve">אשר על כן, מתבקש בית הדין הנכבד להורות לנתבעת לבטל </w:t>
      </w:r>
      <w:r w:rsidR="00873AE8">
        <w:rPr>
          <w:rFonts w:ascii="David" w:eastAsia="David" w:hAnsi="David" w:cs="David" w:hint="cs"/>
          <w:sz w:val="24"/>
          <w:szCs w:val="24"/>
          <w:rtl/>
        </w:rPr>
        <w:t>ל</w:t>
      </w:r>
      <w:r>
        <w:rPr>
          <w:rFonts w:ascii="David" w:eastAsia="David" w:hAnsi="David" w:cs="David" w:hint="cs"/>
          <w:sz w:val="24"/>
          <w:szCs w:val="24"/>
          <w:rtl/>
        </w:rPr>
        <w:t>אלתר את רישום הסירוב ולהשיב לתובעת את גמלתה לחודשים האמורים</w:t>
      </w:r>
      <w:r w:rsidR="008F6F50">
        <w:rPr>
          <w:rFonts w:ascii="David" w:eastAsia="David" w:hAnsi="David" w:cs="David" w:hint="cs"/>
          <w:sz w:val="24"/>
          <w:szCs w:val="24"/>
          <w:rtl/>
        </w:rPr>
        <w:t>. כמו כן מתבקש בית הדין הנכבד להשית על הנתבעת הוצאות משפט ושכ"ט עו"ד, וברף הגבוה, תוך תשומת לב להתנהלותה הנואלת של הנתבעת כמפורט לעיל ובהיותה רשות מנהלית על כל המשתמע מכך.</w:t>
      </w:r>
      <w:r w:rsidR="008F6F50" w:rsidRPr="006532A3">
        <w:rPr>
          <w:rFonts w:ascii="David" w:eastAsia="David" w:hAnsi="David" w:cs="David"/>
          <w:b/>
          <w:bCs/>
          <w:sz w:val="24"/>
          <w:szCs w:val="24"/>
          <w:u w:val="single"/>
          <w:rtl/>
        </w:rPr>
        <w:t xml:space="preserve"> </w:t>
      </w:r>
    </w:p>
    <w:p w:rsidR="00AA4B48" w:rsidRDefault="00AA4B48" w:rsidP="00AA4B48">
      <w:pPr>
        <w:spacing w:after="0" w:line="360" w:lineRule="auto"/>
        <w:jc w:val="both"/>
        <w:rPr>
          <w:rFonts w:ascii="David" w:eastAsia="David" w:hAnsi="David" w:cs="David"/>
          <w:b/>
          <w:bCs/>
          <w:sz w:val="24"/>
          <w:szCs w:val="24"/>
          <w:u w:val="single"/>
          <w:rtl/>
        </w:rPr>
      </w:pPr>
    </w:p>
    <w:p w:rsidR="008F6F50" w:rsidRDefault="008F6F50" w:rsidP="00FE4915">
      <w:pPr>
        <w:pStyle w:val="a5"/>
        <w:spacing w:after="0" w:line="360" w:lineRule="auto"/>
        <w:ind w:left="1080"/>
        <w:jc w:val="both"/>
        <w:rPr>
          <w:rFonts w:ascii="David" w:eastAsia="David" w:hAnsi="David" w:cs="David"/>
          <w:sz w:val="24"/>
          <w:szCs w:val="24"/>
          <w:highlight w:val="green"/>
          <w:rtl/>
        </w:rPr>
      </w:pPr>
    </w:p>
    <w:p w:rsidR="008F6F50" w:rsidRDefault="008F6F50" w:rsidP="00FE4915">
      <w:pPr>
        <w:pStyle w:val="a5"/>
        <w:spacing w:after="0" w:line="360" w:lineRule="auto"/>
        <w:ind w:left="1080"/>
        <w:jc w:val="both"/>
        <w:rPr>
          <w:rFonts w:ascii="David" w:eastAsia="David" w:hAnsi="David" w:cs="David"/>
          <w:sz w:val="24"/>
          <w:szCs w:val="24"/>
          <w:highlight w:val="green"/>
          <w:rtl/>
        </w:rPr>
      </w:pPr>
    </w:p>
    <w:tbl>
      <w:tblPr>
        <w:tblStyle w:val="ac"/>
        <w:bidiVisual/>
        <w:tblW w:w="83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794"/>
        <w:gridCol w:w="2795"/>
      </w:tblGrid>
      <w:tr w:rsidR="008F6F50" w:rsidTr="008F6F50">
        <w:trPr>
          <w:trHeight w:val="379"/>
          <w:jc w:val="center"/>
        </w:trPr>
        <w:tc>
          <w:tcPr>
            <w:tcW w:w="2794" w:type="dxa"/>
            <w:tcBorders>
              <w:top w:val="single" w:sz="4" w:space="0" w:color="auto"/>
            </w:tcBorders>
          </w:tcPr>
          <w:p w:rsidR="008F6F50" w:rsidRDefault="008F6F50" w:rsidP="008F6F50">
            <w:pPr>
              <w:pStyle w:val="a5"/>
              <w:spacing w:line="360" w:lineRule="auto"/>
              <w:ind w:left="0"/>
              <w:jc w:val="center"/>
              <w:rPr>
                <w:rFonts w:ascii="David" w:eastAsia="David" w:hAnsi="David" w:cs="David"/>
                <w:sz w:val="24"/>
                <w:szCs w:val="24"/>
                <w:rtl/>
              </w:rPr>
            </w:pPr>
            <w:r>
              <w:rPr>
                <w:rFonts w:ascii="David" w:eastAsia="David" w:hAnsi="David" w:cs="David" w:hint="cs"/>
                <w:sz w:val="24"/>
                <w:szCs w:val="24"/>
                <w:rtl/>
              </w:rPr>
              <w:t>עו"ד אוהד אמר</w:t>
            </w:r>
          </w:p>
        </w:tc>
        <w:tc>
          <w:tcPr>
            <w:tcW w:w="2794" w:type="dxa"/>
          </w:tcPr>
          <w:p w:rsidR="008F6F50" w:rsidRDefault="008F6F50" w:rsidP="00FE4915">
            <w:pPr>
              <w:pStyle w:val="a5"/>
              <w:spacing w:line="360" w:lineRule="auto"/>
              <w:ind w:left="0"/>
              <w:jc w:val="both"/>
              <w:rPr>
                <w:rFonts w:ascii="David" w:eastAsia="David" w:hAnsi="David" w:cs="David"/>
                <w:sz w:val="24"/>
                <w:szCs w:val="24"/>
                <w:rtl/>
              </w:rPr>
            </w:pPr>
          </w:p>
        </w:tc>
        <w:tc>
          <w:tcPr>
            <w:tcW w:w="2795" w:type="dxa"/>
            <w:tcBorders>
              <w:top w:val="single" w:sz="4" w:space="0" w:color="auto"/>
            </w:tcBorders>
          </w:tcPr>
          <w:p w:rsidR="008F6F50" w:rsidRDefault="008F6F50" w:rsidP="008F6F50">
            <w:pPr>
              <w:pStyle w:val="a5"/>
              <w:spacing w:line="360" w:lineRule="auto"/>
              <w:ind w:left="0"/>
              <w:jc w:val="center"/>
              <w:rPr>
                <w:rFonts w:ascii="David" w:eastAsia="David" w:hAnsi="David" w:cs="David"/>
                <w:sz w:val="24"/>
                <w:szCs w:val="24"/>
                <w:rtl/>
              </w:rPr>
            </w:pPr>
            <w:r>
              <w:rPr>
                <w:rFonts w:ascii="David" w:eastAsia="David" w:hAnsi="David" w:cs="David" w:hint="cs"/>
                <w:sz w:val="24"/>
                <w:szCs w:val="24"/>
                <w:rtl/>
              </w:rPr>
              <w:t>עו"ד ורדית דמרי מדר</w:t>
            </w:r>
          </w:p>
        </w:tc>
      </w:tr>
      <w:tr w:rsidR="008F6F50" w:rsidTr="008F6F50">
        <w:trPr>
          <w:trHeight w:val="365"/>
          <w:jc w:val="center"/>
        </w:trPr>
        <w:tc>
          <w:tcPr>
            <w:tcW w:w="2794" w:type="dxa"/>
          </w:tcPr>
          <w:p w:rsidR="008F6F50" w:rsidRDefault="008F6F50" w:rsidP="008F6F50">
            <w:pPr>
              <w:pStyle w:val="a5"/>
              <w:spacing w:line="360" w:lineRule="auto"/>
              <w:ind w:left="0"/>
              <w:jc w:val="center"/>
              <w:rPr>
                <w:rFonts w:ascii="David" w:eastAsia="David" w:hAnsi="David" w:cs="David"/>
                <w:sz w:val="24"/>
                <w:szCs w:val="24"/>
                <w:rtl/>
              </w:rPr>
            </w:pPr>
            <w:r>
              <w:rPr>
                <w:rFonts w:ascii="David" w:eastAsia="David" w:hAnsi="David" w:cs="David" w:hint="cs"/>
                <w:sz w:val="24"/>
                <w:szCs w:val="24"/>
                <w:rtl/>
              </w:rPr>
              <w:t>ב"כ התובעת</w:t>
            </w:r>
          </w:p>
        </w:tc>
        <w:tc>
          <w:tcPr>
            <w:tcW w:w="2794" w:type="dxa"/>
          </w:tcPr>
          <w:p w:rsidR="008F6F50" w:rsidRDefault="008F6F50" w:rsidP="00FE4915">
            <w:pPr>
              <w:pStyle w:val="a5"/>
              <w:spacing w:line="360" w:lineRule="auto"/>
              <w:ind w:left="0"/>
              <w:jc w:val="both"/>
              <w:rPr>
                <w:rFonts w:ascii="David" w:eastAsia="David" w:hAnsi="David" w:cs="David"/>
                <w:sz w:val="24"/>
                <w:szCs w:val="24"/>
                <w:rtl/>
              </w:rPr>
            </w:pPr>
          </w:p>
        </w:tc>
        <w:tc>
          <w:tcPr>
            <w:tcW w:w="2795" w:type="dxa"/>
          </w:tcPr>
          <w:p w:rsidR="008F6F50" w:rsidRDefault="008F6F50" w:rsidP="008F6F50">
            <w:pPr>
              <w:pStyle w:val="a5"/>
              <w:spacing w:line="360" w:lineRule="auto"/>
              <w:ind w:left="0"/>
              <w:jc w:val="center"/>
              <w:rPr>
                <w:rFonts w:ascii="David" w:eastAsia="David" w:hAnsi="David" w:cs="David"/>
                <w:sz w:val="24"/>
                <w:szCs w:val="24"/>
                <w:rtl/>
              </w:rPr>
            </w:pPr>
            <w:r>
              <w:rPr>
                <w:rFonts w:ascii="David" w:eastAsia="David" w:hAnsi="David" w:cs="David" w:hint="cs"/>
                <w:sz w:val="24"/>
                <w:szCs w:val="24"/>
                <w:rtl/>
              </w:rPr>
              <w:t>ב"כ התובעת</w:t>
            </w:r>
          </w:p>
        </w:tc>
      </w:tr>
    </w:tbl>
    <w:p w:rsidR="00904D6C" w:rsidRPr="008F6F50" w:rsidRDefault="00904D6C" w:rsidP="00FE4915">
      <w:pPr>
        <w:pStyle w:val="a5"/>
        <w:spacing w:after="0" w:line="360" w:lineRule="auto"/>
        <w:ind w:left="1080"/>
        <w:jc w:val="both"/>
        <w:rPr>
          <w:rFonts w:ascii="David" w:eastAsia="David" w:hAnsi="David" w:cs="David"/>
          <w:sz w:val="24"/>
          <w:szCs w:val="24"/>
          <w:rtl/>
        </w:rPr>
      </w:pPr>
    </w:p>
    <w:p w:rsidR="002653D4" w:rsidRPr="008F6F50" w:rsidRDefault="002653D4" w:rsidP="00FE4915">
      <w:pPr>
        <w:pStyle w:val="a5"/>
        <w:spacing w:after="0" w:line="360" w:lineRule="auto"/>
        <w:ind w:left="1080"/>
        <w:jc w:val="both"/>
        <w:rPr>
          <w:rFonts w:ascii="David" w:eastAsia="David" w:hAnsi="David" w:cs="David"/>
          <w:sz w:val="24"/>
          <w:szCs w:val="24"/>
          <w:rtl/>
        </w:rPr>
      </w:pPr>
    </w:p>
    <w:p w:rsidR="002653D4" w:rsidRPr="008F6F50" w:rsidRDefault="002653D4" w:rsidP="00FE4915">
      <w:pPr>
        <w:pStyle w:val="a5"/>
        <w:spacing w:after="0" w:line="360" w:lineRule="auto"/>
        <w:ind w:left="1080"/>
        <w:jc w:val="both"/>
        <w:rPr>
          <w:rFonts w:ascii="David" w:eastAsia="David" w:hAnsi="David" w:cs="David"/>
          <w:sz w:val="24"/>
          <w:szCs w:val="24"/>
          <w:rtl/>
        </w:rPr>
      </w:pPr>
    </w:p>
    <w:p w:rsidR="002653D4" w:rsidRDefault="002653D4" w:rsidP="00FE4915">
      <w:pPr>
        <w:pStyle w:val="a5"/>
        <w:spacing w:after="0" w:line="360" w:lineRule="auto"/>
        <w:ind w:left="1080"/>
        <w:jc w:val="both"/>
        <w:rPr>
          <w:rFonts w:ascii="David" w:eastAsia="David" w:hAnsi="David" w:cs="David"/>
          <w:sz w:val="24"/>
          <w:szCs w:val="24"/>
          <w:highlight w:val="green"/>
          <w:rtl/>
        </w:rPr>
      </w:pPr>
    </w:p>
    <w:p w:rsidR="002653D4" w:rsidRDefault="002653D4" w:rsidP="00FE4915">
      <w:pPr>
        <w:pStyle w:val="a5"/>
        <w:spacing w:after="0" w:line="360" w:lineRule="auto"/>
        <w:ind w:left="1080"/>
        <w:jc w:val="both"/>
        <w:rPr>
          <w:rFonts w:ascii="David" w:eastAsia="David" w:hAnsi="David" w:cs="David"/>
          <w:sz w:val="24"/>
          <w:szCs w:val="24"/>
          <w:highlight w:val="green"/>
          <w:rtl/>
        </w:rPr>
      </w:pPr>
    </w:p>
    <w:p w:rsidR="002653D4" w:rsidRDefault="002653D4" w:rsidP="00FE4915">
      <w:pPr>
        <w:pStyle w:val="a5"/>
        <w:spacing w:after="0" w:line="360" w:lineRule="auto"/>
        <w:ind w:left="1080"/>
        <w:jc w:val="both"/>
        <w:rPr>
          <w:rFonts w:ascii="David" w:eastAsia="David" w:hAnsi="David" w:cs="David"/>
          <w:sz w:val="24"/>
          <w:szCs w:val="24"/>
          <w:highlight w:val="green"/>
          <w:rtl/>
        </w:rPr>
      </w:pPr>
    </w:p>
    <w:p w:rsidR="002653D4" w:rsidRDefault="002653D4" w:rsidP="00FE4915">
      <w:pPr>
        <w:pStyle w:val="a5"/>
        <w:spacing w:after="0" w:line="360" w:lineRule="auto"/>
        <w:ind w:left="1080"/>
        <w:jc w:val="both"/>
        <w:rPr>
          <w:rFonts w:ascii="David" w:eastAsia="David" w:hAnsi="David" w:cs="David"/>
          <w:sz w:val="24"/>
          <w:szCs w:val="24"/>
          <w:highlight w:val="green"/>
          <w:rtl/>
        </w:rPr>
      </w:pPr>
    </w:p>
    <w:p w:rsidR="002653D4" w:rsidRPr="00FE4915" w:rsidRDefault="002653D4" w:rsidP="00FE4915">
      <w:pPr>
        <w:pStyle w:val="a5"/>
        <w:spacing w:after="0" w:line="360" w:lineRule="auto"/>
        <w:ind w:left="1080"/>
        <w:jc w:val="both"/>
        <w:rPr>
          <w:rFonts w:ascii="David" w:eastAsia="David" w:hAnsi="David" w:cs="David"/>
          <w:b/>
          <w:bCs/>
          <w:sz w:val="24"/>
          <w:szCs w:val="24"/>
          <w:highlight w:val="green"/>
          <w:u w:val="single"/>
        </w:rPr>
      </w:pPr>
    </w:p>
    <w:sectPr w:rsidR="002653D4" w:rsidRPr="00FE4915">
      <w:footerReference w:type="default" r:id="rId18"/>
      <w:pgSz w:w="11906" w:h="16838"/>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803" w:rsidRDefault="00037803">
      <w:pPr>
        <w:spacing w:after="0" w:line="240" w:lineRule="auto"/>
      </w:pPr>
      <w:r>
        <w:separator/>
      </w:r>
    </w:p>
  </w:endnote>
  <w:endnote w:type="continuationSeparator" w:id="0">
    <w:p w:rsidR="00037803" w:rsidRDefault="0003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D31" w:rsidRDefault="003507F4">
    <w:pPr>
      <w:tabs>
        <w:tab w:val="center" w:pos="4153"/>
        <w:tab w:val="right" w:pos="8306"/>
      </w:tabs>
      <w:spacing w:after="0" w:line="240" w:lineRule="auto"/>
      <w:jc w:val="center"/>
    </w:pPr>
    <w:r>
      <w:fldChar w:fldCharType="begin"/>
    </w:r>
    <w:r>
      <w:instrText>PAGE</w:instrText>
    </w:r>
    <w:r>
      <w:fldChar w:fldCharType="separate"/>
    </w:r>
    <w:r w:rsidR="005664C6">
      <w:rPr>
        <w:noProof/>
        <w:rtl/>
      </w:rPr>
      <w:t>13</w:t>
    </w:r>
    <w:r>
      <w:fldChar w:fldCharType="end"/>
    </w:r>
  </w:p>
  <w:p w:rsidR="00205D31" w:rsidRDefault="00205D31">
    <w:pPr>
      <w:tabs>
        <w:tab w:val="center" w:pos="4153"/>
        <w:tab w:val="right" w:pos="8306"/>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803" w:rsidRDefault="00037803">
      <w:pPr>
        <w:spacing w:after="0" w:line="240" w:lineRule="auto"/>
      </w:pPr>
      <w:r>
        <w:separator/>
      </w:r>
    </w:p>
  </w:footnote>
  <w:footnote w:type="continuationSeparator" w:id="0">
    <w:p w:rsidR="00037803" w:rsidRDefault="00037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CEB"/>
    <w:multiLevelType w:val="multilevel"/>
    <w:tmpl w:val="AD16BC10"/>
    <w:lvl w:ilvl="0">
      <w:start w:val="1"/>
      <w:numFmt w:val="hebrew1"/>
      <w:lvlText w:val="%1."/>
      <w:lvlJc w:val="left"/>
      <w:pPr>
        <w:ind w:left="0" w:firstLine="0"/>
      </w:pPr>
      <w:rPr>
        <w:rFonts w:ascii="David" w:eastAsia="David" w:hAnsi="David" w:cs="David"/>
      </w:rPr>
    </w:lvl>
    <w:lvl w:ilvl="1">
      <w:start w:val="1"/>
      <w:numFmt w:val="decimal"/>
      <w:lvlText w:val="%2."/>
      <w:lvlJc w:val="left"/>
      <w:pPr>
        <w:ind w:left="720" w:firstLine="720"/>
      </w:pPr>
    </w:lvl>
    <w:lvl w:ilvl="2">
      <w:start w:val="1"/>
      <w:numFmt w:val="decimal"/>
      <w:lvlText w:val="%1.%2.%3"/>
      <w:lvlJc w:val="left"/>
      <w:pPr>
        <w:ind w:left="1785" w:firstLine="1440"/>
      </w:pPr>
      <w:rPr>
        <w:rFonts w:ascii="Times New Roman" w:eastAsia="Times New Roman" w:hAnsi="Times New Roman" w:cs="Times New Roman"/>
      </w:rPr>
    </w:lvl>
    <w:lvl w:ilvl="3">
      <w:start w:val="1"/>
      <w:numFmt w:val="decimal"/>
      <w:lvlText w:val="%1.%2.%3.%4"/>
      <w:lvlJc w:val="left"/>
      <w:pPr>
        <w:ind w:left="2505" w:firstLine="2160"/>
      </w:pPr>
      <w:rPr>
        <w:rFonts w:ascii="Times New Roman" w:eastAsia="Times New Roman" w:hAnsi="Times New Roman" w:cs="Times New Roman"/>
      </w:rPr>
    </w:lvl>
    <w:lvl w:ilvl="4">
      <w:start w:val="1"/>
      <w:numFmt w:val="decimal"/>
      <w:lvlText w:val="%1.%2.%3.%4.%5"/>
      <w:lvlJc w:val="left"/>
      <w:pPr>
        <w:ind w:left="3585" w:firstLine="2880"/>
      </w:pPr>
      <w:rPr>
        <w:rFonts w:ascii="Times New Roman" w:eastAsia="Times New Roman" w:hAnsi="Times New Roman" w:cs="Times New Roman"/>
      </w:rPr>
    </w:lvl>
    <w:lvl w:ilvl="5">
      <w:start w:val="1"/>
      <w:numFmt w:val="decimal"/>
      <w:lvlText w:val="%1.%2.%3.%4.%5.%6"/>
      <w:lvlJc w:val="left"/>
      <w:pPr>
        <w:ind w:left="4305" w:firstLine="3600"/>
      </w:pPr>
      <w:rPr>
        <w:rFonts w:ascii="Times New Roman" w:eastAsia="Times New Roman" w:hAnsi="Times New Roman" w:cs="Times New Roman"/>
      </w:rPr>
    </w:lvl>
    <w:lvl w:ilvl="6">
      <w:start w:val="1"/>
      <w:numFmt w:val="decimal"/>
      <w:lvlText w:val="%1.%2.%3.%4.%5.%6.%7"/>
      <w:lvlJc w:val="left"/>
      <w:pPr>
        <w:ind w:left="5385" w:firstLine="4320"/>
      </w:pPr>
      <w:rPr>
        <w:rFonts w:ascii="Times New Roman" w:eastAsia="Times New Roman" w:hAnsi="Times New Roman" w:cs="Times New Roman"/>
      </w:rPr>
    </w:lvl>
    <w:lvl w:ilvl="7">
      <w:start w:val="1"/>
      <w:numFmt w:val="decimal"/>
      <w:lvlText w:val="%1.%2.%3.%4.%5.%6.%7.%8"/>
      <w:lvlJc w:val="left"/>
      <w:pPr>
        <w:ind w:left="6105" w:firstLine="5040"/>
      </w:pPr>
      <w:rPr>
        <w:rFonts w:ascii="Times New Roman" w:eastAsia="Times New Roman" w:hAnsi="Times New Roman" w:cs="Times New Roman"/>
      </w:rPr>
    </w:lvl>
    <w:lvl w:ilvl="8">
      <w:start w:val="1"/>
      <w:numFmt w:val="decimal"/>
      <w:lvlText w:val="%1.%2.%3.%4.%5.%6.%7.%8.%9"/>
      <w:lvlJc w:val="left"/>
      <w:pPr>
        <w:ind w:left="7185" w:firstLine="5760"/>
      </w:pPr>
      <w:rPr>
        <w:rFonts w:ascii="Times New Roman" w:eastAsia="Times New Roman" w:hAnsi="Times New Roman" w:cs="Times New Roman"/>
      </w:rPr>
    </w:lvl>
  </w:abstractNum>
  <w:abstractNum w:abstractNumId="1" w15:restartNumberingAfterBreak="0">
    <w:nsid w:val="016778AC"/>
    <w:multiLevelType w:val="multilevel"/>
    <w:tmpl w:val="70DC3450"/>
    <w:lvl w:ilvl="0">
      <w:start w:val="1"/>
      <w:numFmt w:val="decimal"/>
      <w:lvlText w:val="%1."/>
      <w:lvlJc w:val="left"/>
      <w:pPr>
        <w:ind w:left="0" w:firstLine="0"/>
      </w:pPr>
    </w:lvl>
    <w:lvl w:ilvl="1">
      <w:start w:val="1"/>
      <w:numFmt w:val="decimal"/>
      <w:lvlText w:val="%2."/>
      <w:lvlJc w:val="left"/>
      <w:pPr>
        <w:ind w:left="720" w:firstLine="720"/>
      </w:pPr>
      <w:rPr>
        <w:rFonts w:ascii="David" w:eastAsia="David" w:hAnsi="David" w:cs="David"/>
      </w:rPr>
    </w:lvl>
    <w:lvl w:ilvl="2">
      <w:start w:val="1"/>
      <w:numFmt w:val="decimal"/>
      <w:lvlText w:val="%1.%2.%3"/>
      <w:lvlJc w:val="left"/>
      <w:pPr>
        <w:ind w:left="1785" w:firstLine="1440"/>
      </w:pPr>
      <w:rPr>
        <w:rFonts w:ascii="Times New Roman" w:eastAsia="Times New Roman" w:hAnsi="Times New Roman" w:cs="Times New Roman"/>
      </w:rPr>
    </w:lvl>
    <w:lvl w:ilvl="3">
      <w:start w:val="1"/>
      <w:numFmt w:val="decimal"/>
      <w:lvlText w:val="%1.%2.%3.%4"/>
      <w:lvlJc w:val="left"/>
      <w:pPr>
        <w:ind w:left="2505" w:firstLine="2160"/>
      </w:pPr>
      <w:rPr>
        <w:rFonts w:ascii="Times New Roman" w:eastAsia="Times New Roman" w:hAnsi="Times New Roman" w:cs="Times New Roman"/>
      </w:rPr>
    </w:lvl>
    <w:lvl w:ilvl="4">
      <w:start w:val="1"/>
      <w:numFmt w:val="decimal"/>
      <w:lvlText w:val="%1.%2.%3.%4.%5"/>
      <w:lvlJc w:val="left"/>
      <w:pPr>
        <w:ind w:left="3585" w:firstLine="2880"/>
      </w:pPr>
      <w:rPr>
        <w:rFonts w:ascii="Times New Roman" w:eastAsia="Times New Roman" w:hAnsi="Times New Roman" w:cs="Times New Roman"/>
      </w:rPr>
    </w:lvl>
    <w:lvl w:ilvl="5">
      <w:start w:val="1"/>
      <w:numFmt w:val="decimal"/>
      <w:lvlText w:val="%1.%2.%3.%4.%5.%6"/>
      <w:lvlJc w:val="left"/>
      <w:pPr>
        <w:ind w:left="4305" w:firstLine="3600"/>
      </w:pPr>
      <w:rPr>
        <w:rFonts w:ascii="Times New Roman" w:eastAsia="Times New Roman" w:hAnsi="Times New Roman" w:cs="Times New Roman"/>
      </w:rPr>
    </w:lvl>
    <w:lvl w:ilvl="6">
      <w:start w:val="1"/>
      <w:numFmt w:val="decimal"/>
      <w:lvlText w:val="%1.%2.%3.%4.%5.%6.%7"/>
      <w:lvlJc w:val="left"/>
      <w:pPr>
        <w:ind w:left="5385" w:firstLine="4320"/>
      </w:pPr>
      <w:rPr>
        <w:rFonts w:ascii="Times New Roman" w:eastAsia="Times New Roman" w:hAnsi="Times New Roman" w:cs="Times New Roman"/>
      </w:rPr>
    </w:lvl>
    <w:lvl w:ilvl="7">
      <w:start w:val="1"/>
      <w:numFmt w:val="decimal"/>
      <w:lvlText w:val="%1.%2.%3.%4.%5.%6.%7.%8"/>
      <w:lvlJc w:val="left"/>
      <w:pPr>
        <w:ind w:left="6105" w:firstLine="5040"/>
      </w:pPr>
      <w:rPr>
        <w:rFonts w:ascii="Times New Roman" w:eastAsia="Times New Roman" w:hAnsi="Times New Roman" w:cs="Times New Roman"/>
      </w:rPr>
    </w:lvl>
    <w:lvl w:ilvl="8">
      <w:start w:val="1"/>
      <w:numFmt w:val="decimal"/>
      <w:lvlText w:val="%1.%2.%3.%4.%5.%6.%7.%8.%9"/>
      <w:lvlJc w:val="left"/>
      <w:pPr>
        <w:ind w:left="7185" w:firstLine="5760"/>
      </w:pPr>
      <w:rPr>
        <w:rFonts w:ascii="Times New Roman" w:eastAsia="Times New Roman" w:hAnsi="Times New Roman" w:cs="Times New Roman"/>
      </w:rPr>
    </w:lvl>
  </w:abstractNum>
  <w:abstractNum w:abstractNumId="2" w15:restartNumberingAfterBreak="0">
    <w:nsid w:val="0D594690"/>
    <w:multiLevelType w:val="multilevel"/>
    <w:tmpl w:val="A934A328"/>
    <w:lvl w:ilvl="0">
      <w:start w:val="4"/>
      <w:numFmt w:val="decimal"/>
      <w:lvlText w:val="%1"/>
      <w:lvlJc w:val="left"/>
      <w:pPr>
        <w:ind w:left="360" w:hanging="360"/>
      </w:pPr>
      <w:rPr>
        <w:rFonts w:hint="default"/>
        <w:color w:val="1B1B1B"/>
        <w:u w:val="none"/>
      </w:rPr>
    </w:lvl>
    <w:lvl w:ilvl="1">
      <w:start w:val="1"/>
      <w:numFmt w:val="decimal"/>
      <w:lvlText w:val="%1.%2"/>
      <w:lvlJc w:val="left"/>
      <w:pPr>
        <w:ind w:left="1440" w:hanging="360"/>
      </w:pPr>
      <w:rPr>
        <w:rFonts w:hint="default"/>
        <w:color w:val="1B1B1B"/>
        <w:u w:val="none"/>
      </w:rPr>
    </w:lvl>
    <w:lvl w:ilvl="2">
      <w:start w:val="1"/>
      <w:numFmt w:val="decimal"/>
      <w:lvlText w:val="%1.%2.%3"/>
      <w:lvlJc w:val="left"/>
      <w:pPr>
        <w:ind w:left="2880" w:hanging="720"/>
      </w:pPr>
      <w:rPr>
        <w:rFonts w:hint="default"/>
        <w:color w:val="1B1B1B"/>
        <w:u w:val="none"/>
      </w:rPr>
    </w:lvl>
    <w:lvl w:ilvl="3">
      <w:start w:val="1"/>
      <w:numFmt w:val="decimal"/>
      <w:lvlText w:val="%1.%2.%3.%4"/>
      <w:lvlJc w:val="left"/>
      <w:pPr>
        <w:ind w:left="3960" w:hanging="720"/>
      </w:pPr>
      <w:rPr>
        <w:rFonts w:hint="default"/>
        <w:color w:val="1B1B1B"/>
        <w:u w:val="none"/>
      </w:rPr>
    </w:lvl>
    <w:lvl w:ilvl="4">
      <w:start w:val="1"/>
      <w:numFmt w:val="decimal"/>
      <w:lvlText w:val="%1.%2.%3.%4.%5"/>
      <w:lvlJc w:val="left"/>
      <w:pPr>
        <w:ind w:left="5400" w:hanging="1080"/>
      </w:pPr>
      <w:rPr>
        <w:rFonts w:hint="default"/>
        <w:color w:val="1B1B1B"/>
        <w:u w:val="none"/>
      </w:rPr>
    </w:lvl>
    <w:lvl w:ilvl="5">
      <w:start w:val="1"/>
      <w:numFmt w:val="decimal"/>
      <w:lvlText w:val="%1.%2.%3.%4.%5.%6"/>
      <w:lvlJc w:val="left"/>
      <w:pPr>
        <w:ind w:left="6480" w:hanging="1080"/>
      </w:pPr>
      <w:rPr>
        <w:rFonts w:hint="default"/>
        <w:color w:val="1B1B1B"/>
        <w:u w:val="none"/>
      </w:rPr>
    </w:lvl>
    <w:lvl w:ilvl="6">
      <w:start w:val="1"/>
      <w:numFmt w:val="decimal"/>
      <w:lvlText w:val="%1.%2.%3.%4.%5.%6.%7"/>
      <w:lvlJc w:val="left"/>
      <w:pPr>
        <w:ind w:left="7920" w:hanging="1440"/>
      </w:pPr>
      <w:rPr>
        <w:rFonts w:hint="default"/>
        <w:color w:val="1B1B1B"/>
        <w:u w:val="none"/>
      </w:rPr>
    </w:lvl>
    <w:lvl w:ilvl="7">
      <w:start w:val="1"/>
      <w:numFmt w:val="decimal"/>
      <w:lvlText w:val="%1.%2.%3.%4.%5.%6.%7.%8"/>
      <w:lvlJc w:val="left"/>
      <w:pPr>
        <w:ind w:left="9000" w:hanging="1440"/>
      </w:pPr>
      <w:rPr>
        <w:rFonts w:hint="default"/>
        <w:color w:val="1B1B1B"/>
        <w:u w:val="none"/>
      </w:rPr>
    </w:lvl>
    <w:lvl w:ilvl="8">
      <w:start w:val="1"/>
      <w:numFmt w:val="decimal"/>
      <w:lvlText w:val="%1.%2.%3.%4.%5.%6.%7.%8.%9"/>
      <w:lvlJc w:val="left"/>
      <w:pPr>
        <w:ind w:left="10080" w:hanging="1440"/>
      </w:pPr>
      <w:rPr>
        <w:rFonts w:hint="default"/>
        <w:color w:val="1B1B1B"/>
        <w:u w:val="none"/>
      </w:rPr>
    </w:lvl>
  </w:abstractNum>
  <w:abstractNum w:abstractNumId="3" w15:restartNumberingAfterBreak="0">
    <w:nsid w:val="0F074023"/>
    <w:multiLevelType w:val="hybridMultilevel"/>
    <w:tmpl w:val="A6A0D5F4"/>
    <w:lvl w:ilvl="0" w:tplc="CABAE368">
      <w:start w:val="4"/>
      <w:numFmt w:val="decimal"/>
      <w:lvlText w:val="%1."/>
      <w:lvlJc w:val="left"/>
      <w:pPr>
        <w:ind w:left="720" w:hanging="360"/>
      </w:pPr>
      <w:rPr>
        <w:rFonts w:ascii="David" w:eastAsia="David" w:hAnsi="David" w:cs="David"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20729"/>
    <w:multiLevelType w:val="hybridMultilevel"/>
    <w:tmpl w:val="86B2ED36"/>
    <w:lvl w:ilvl="0" w:tplc="8730B6E2">
      <w:start w:val="4"/>
      <w:numFmt w:val="decimal"/>
      <w:lvlText w:val="%1."/>
      <w:lvlJc w:val="left"/>
      <w:pPr>
        <w:ind w:left="720" w:hanging="360"/>
      </w:pPr>
      <w:rPr>
        <w:rFonts w:ascii="David" w:eastAsia="David" w:hAnsi="David" w:cs="David"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A36B4"/>
    <w:multiLevelType w:val="multilevel"/>
    <w:tmpl w:val="CB647A22"/>
    <w:lvl w:ilvl="0">
      <w:start w:val="1"/>
      <w:numFmt w:val="decimal"/>
      <w:lvlText w:val="%1."/>
      <w:lvlJc w:val="left"/>
      <w:pPr>
        <w:ind w:left="0" w:firstLine="0"/>
      </w:pPr>
    </w:lvl>
    <w:lvl w:ilvl="1">
      <w:start w:val="1"/>
      <w:numFmt w:val="decimal"/>
      <w:lvlText w:val="%2."/>
      <w:lvlJc w:val="left"/>
      <w:pPr>
        <w:ind w:left="720" w:firstLine="720"/>
      </w:pPr>
      <w:rPr>
        <w:rFonts w:ascii="David" w:eastAsia="David" w:hAnsi="David" w:cs="David"/>
      </w:rPr>
    </w:lvl>
    <w:lvl w:ilvl="2">
      <w:start w:val="1"/>
      <w:numFmt w:val="decimal"/>
      <w:lvlText w:val="%1.%2.%3"/>
      <w:lvlJc w:val="left"/>
      <w:pPr>
        <w:ind w:left="1785" w:firstLine="1440"/>
      </w:pPr>
      <w:rPr>
        <w:rFonts w:ascii="Times New Roman" w:eastAsia="Times New Roman" w:hAnsi="Times New Roman" w:cs="Times New Roman"/>
      </w:rPr>
    </w:lvl>
    <w:lvl w:ilvl="3">
      <w:start w:val="1"/>
      <w:numFmt w:val="decimal"/>
      <w:lvlText w:val="%1.%2.%3.%4"/>
      <w:lvlJc w:val="left"/>
      <w:pPr>
        <w:ind w:left="2505" w:firstLine="2160"/>
      </w:pPr>
      <w:rPr>
        <w:rFonts w:ascii="Times New Roman" w:eastAsia="Times New Roman" w:hAnsi="Times New Roman" w:cs="Times New Roman"/>
      </w:rPr>
    </w:lvl>
    <w:lvl w:ilvl="4">
      <w:start w:val="1"/>
      <w:numFmt w:val="decimal"/>
      <w:lvlText w:val="%1.%2.%3.%4.%5"/>
      <w:lvlJc w:val="left"/>
      <w:pPr>
        <w:ind w:left="3585" w:firstLine="2880"/>
      </w:pPr>
      <w:rPr>
        <w:rFonts w:ascii="Times New Roman" w:eastAsia="Times New Roman" w:hAnsi="Times New Roman" w:cs="Times New Roman"/>
      </w:rPr>
    </w:lvl>
    <w:lvl w:ilvl="5">
      <w:start w:val="1"/>
      <w:numFmt w:val="decimal"/>
      <w:lvlText w:val="%1.%2.%3.%4.%5.%6"/>
      <w:lvlJc w:val="left"/>
      <w:pPr>
        <w:ind w:left="4305" w:firstLine="3600"/>
      </w:pPr>
      <w:rPr>
        <w:rFonts w:ascii="Times New Roman" w:eastAsia="Times New Roman" w:hAnsi="Times New Roman" w:cs="Times New Roman"/>
      </w:rPr>
    </w:lvl>
    <w:lvl w:ilvl="6">
      <w:start w:val="1"/>
      <w:numFmt w:val="decimal"/>
      <w:lvlText w:val="%1.%2.%3.%4.%5.%6.%7"/>
      <w:lvlJc w:val="left"/>
      <w:pPr>
        <w:ind w:left="5385" w:firstLine="4320"/>
      </w:pPr>
      <w:rPr>
        <w:rFonts w:ascii="Times New Roman" w:eastAsia="Times New Roman" w:hAnsi="Times New Roman" w:cs="Times New Roman"/>
      </w:rPr>
    </w:lvl>
    <w:lvl w:ilvl="7">
      <w:start w:val="1"/>
      <w:numFmt w:val="decimal"/>
      <w:lvlText w:val="%1.%2.%3.%4.%5.%6.%7.%8"/>
      <w:lvlJc w:val="left"/>
      <w:pPr>
        <w:ind w:left="6105" w:firstLine="5040"/>
      </w:pPr>
      <w:rPr>
        <w:rFonts w:ascii="Times New Roman" w:eastAsia="Times New Roman" w:hAnsi="Times New Roman" w:cs="Times New Roman"/>
      </w:rPr>
    </w:lvl>
    <w:lvl w:ilvl="8">
      <w:start w:val="1"/>
      <w:numFmt w:val="decimal"/>
      <w:lvlText w:val="%1.%2.%3.%4.%5.%6.%7.%8.%9"/>
      <w:lvlJc w:val="left"/>
      <w:pPr>
        <w:ind w:left="7185" w:firstLine="5760"/>
      </w:pPr>
      <w:rPr>
        <w:rFonts w:ascii="Times New Roman" w:eastAsia="Times New Roman" w:hAnsi="Times New Roman" w:cs="Times New Roman"/>
      </w:rPr>
    </w:lvl>
  </w:abstractNum>
  <w:abstractNum w:abstractNumId="6" w15:restartNumberingAfterBreak="0">
    <w:nsid w:val="2DFB37DA"/>
    <w:multiLevelType w:val="multilevel"/>
    <w:tmpl w:val="EA8A4C76"/>
    <w:lvl w:ilvl="0">
      <w:start w:val="1"/>
      <w:numFmt w:val="decimal"/>
      <w:lvlText w:val="%1."/>
      <w:lvlJc w:val="left"/>
      <w:pPr>
        <w:ind w:left="0" w:firstLine="0"/>
      </w:pPr>
      <w:rPr>
        <w:rFonts w:cs="Times New Roman" w:hint="default"/>
      </w:rPr>
    </w:lvl>
    <w:lvl w:ilvl="1">
      <w:start w:val="1"/>
      <w:numFmt w:val="decimal"/>
      <w:lvlText w:val="%2."/>
      <w:lvlJc w:val="left"/>
      <w:pPr>
        <w:ind w:left="720" w:firstLine="720"/>
      </w:pPr>
      <w:rPr>
        <w:rFonts w:ascii="David" w:eastAsia="David" w:hAnsi="David" w:cs="David"/>
      </w:rPr>
    </w:lvl>
    <w:lvl w:ilvl="2">
      <w:start w:val="1"/>
      <w:numFmt w:val="decimal"/>
      <w:lvlText w:val="%1.%2.%3"/>
      <w:lvlJc w:val="left"/>
      <w:pPr>
        <w:ind w:left="1785" w:firstLine="1440"/>
      </w:pPr>
      <w:rPr>
        <w:rFonts w:ascii="Times New Roman" w:eastAsia="Times New Roman" w:hAnsi="Times New Roman" w:cs="Times New Roman"/>
      </w:rPr>
    </w:lvl>
    <w:lvl w:ilvl="3">
      <w:start w:val="1"/>
      <w:numFmt w:val="decimal"/>
      <w:lvlText w:val="%1.%2.%3.%4"/>
      <w:lvlJc w:val="left"/>
      <w:pPr>
        <w:ind w:left="2505" w:firstLine="2160"/>
      </w:pPr>
      <w:rPr>
        <w:rFonts w:ascii="Times New Roman" w:eastAsia="Times New Roman" w:hAnsi="Times New Roman" w:cs="Times New Roman"/>
      </w:rPr>
    </w:lvl>
    <w:lvl w:ilvl="4">
      <w:start w:val="1"/>
      <w:numFmt w:val="decimal"/>
      <w:lvlText w:val="%1.%2.%3.%4.%5"/>
      <w:lvlJc w:val="left"/>
      <w:pPr>
        <w:ind w:left="3585" w:firstLine="2880"/>
      </w:pPr>
      <w:rPr>
        <w:rFonts w:ascii="Times New Roman" w:eastAsia="Times New Roman" w:hAnsi="Times New Roman" w:cs="Times New Roman"/>
      </w:rPr>
    </w:lvl>
    <w:lvl w:ilvl="5">
      <w:start w:val="1"/>
      <w:numFmt w:val="decimal"/>
      <w:lvlText w:val="%1.%2.%3.%4.%5.%6"/>
      <w:lvlJc w:val="left"/>
      <w:pPr>
        <w:ind w:left="4305" w:firstLine="3600"/>
      </w:pPr>
      <w:rPr>
        <w:rFonts w:ascii="Times New Roman" w:eastAsia="Times New Roman" w:hAnsi="Times New Roman" w:cs="Times New Roman"/>
      </w:rPr>
    </w:lvl>
    <w:lvl w:ilvl="6">
      <w:start w:val="1"/>
      <w:numFmt w:val="decimal"/>
      <w:lvlText w:val="%1.%2.%3.%4.%5.%6.%7"/>
      <w:lvlJc w:val="left"/>
      <w:pPr>
        <w:ind w:left="5385" w:firstLine="4320"/>
      </w:pPr>
      <w:rPr>
        <w:rFonts w:ascii="Times New Roman" w:eastAsia="Times New Roman" w:hAnsi="Times New Roman" w:cs="Times New Roman"/>
      </w:rPr>
    </w:lvl>
    <w:lvl w:ilvl="7">
      <w:start w:val="1"/>
      <w:numFmt w:val="decimal"/>
      <w:lvlText w:val="%1.%2.%3.%4.%5.%6.%7.%8"/>
      <w:lvlJc w:val="left"/>
      <w:pPr>
        <w:ind w:left="6105" w:firstLine="5040"/>
      </w:pPr>
      <w:rPr>
        <w:rFonts w:ascii="Times New Roman" w:eastAsia="Times New Roman" w:hAnsi="Times New Roman" w:cs="Times New Roman"/>
      </w:rPr>
    </w:lvl>
    <w:lvl w:ilvl="8">
      <w:start w:val="1"/>
      <w:numFmt w:val="decimal"/>
      <w:lvlText w:val="%1.%2.%3.%4.%5.%6.%7.%8.%9"/>
      <w:lvlJc w:val="left"/>
      <w:pPr>
        <w:ind w:left="7185" w:firstLine="5760"/>
      </w:pPr>
      <w:rPr>
        <w:rFonts w:ascii="Times New Roman" w:eastAsia="Times New Roman" w:hAnsi="Times New Roman" w:cs="Times New Roman"/>
      </w:rPr>
    </w:lvl>
  </w:abstractNum>
  <w:abstractNum w:abstractNumId="7" w15:restartNumberingAfterBreak="0">
    <w:nsid w:val="33F91E5D"/>
    <w:multiLevelType w:val="multilevel"/>
    <w:tmpl w:val="FCB09F22"/>
    <w:lvl w:ilvl="0">
      <w:start w:val="1"/>
      <w:numFmt w:val="decimal"/>
      <w:lvlText w:val="%1)"/>
      <w:lvlJc w:val="left"/>
      <w:pPr>
        <w:ind w:left="0" w:firstLine="0"/>
      </w:pPr>
      <w:rPr>
        <w:rFonts w:hint="default"/>
      </w:rPr>
    </w:lvl>
    <w:lvl w:ilvl="1">
      <w:start w:val="1"/>
      <w:numFmt w:val="decimal"/>
      <w:lvlText w:val="%2."/>
      <w:lvlJc w:val="left"/>
      <w:pPr>
        <w:ind w:left="720" w:firstLine="720"/>
      </w:pPr>
      <w:rPr>
        <w:rFonts w:ascii="David" w:eastAsia="David" w:hAnsi="David" w:cs="David"/>
      </w:rPr>
    </w:lvl>
    <w:lvl w:ilvl="2">
      <w:start w:val="1"/>
      <w:numFmt w:val="decimal"/>
      <w:lvlText w:val="%1.%2.%3"/>
      <w:lvlJc w:val="left"/>
      <w:pPr>
        <w:ind w:left="1785" w:firstLine="1440"/>
      </w:pPr>
      <w:rPr>
        <w:rFonts w:ascii="Times New Roman" w:eastAsia="Times New Roman" w:hAnsi="Times New Roman" w:cs="Times New Roman"/>
      </w:rPr>
    </w:lvl>
    <w:lvl w:ilvl="3">
      <w:start w:val="1"/>
      <w:numFmt w:val="decimal"/>
      <w:lvlText w:val="%1.%2.%3.%4"/>
      <w:lvlJc w:val="left"/>
      <w:pPr>
        <w:ind w:left="2505" w:firstLine="2160"/>
      </w:pPr>
      <w:rPr>
        <w:rFonts w:ascii="Times New Roman" w:eastAsia="Times New Roman" w:hAnsi="Times New Roman" w:cs="Times New Roman"/>
      </w:rPr>
    </w:lvl>
    <w:lvl w:ilvl="4">
      <w:start w:val="1"/>
      <w:numFmt w:val="decimal"/>
      <w:lvlText w:val="%1.%2.%3.%4.%5"/>
      <w:lvlJc w:val="left"/>
      <w:pPr>
        <w:ind w:left="3585" w:firstLine="2880"/>
      </w:pPr>
      <w:rPr>
        <w:rFonts w:ascii="Times New Roman" w:eastAsia="Times New Roman" w:hAnsi="Times New Roman" w:cs="Times New Roman"/>
      </w:rPr>
    </w:lvl>
    <w:lvl w:ilvl="5">
      <w:start w:val="1"/>
      <w:numFmt w:val="decimal"/>
      <w:lvlText w:val="%1.%2.%3.%4.%5.%6"/>
      <w:lvlJc w:val="left"/>
      <w:pPr>
        <w:ind w:left="4305" w:firstLine="3600"/>
      </w:pPr>
      <w:rPr>
        <w:rFonts w:ascii="Times New Roman" w:eastAsia="Times New Roman" w:hAnsi="Times New Roman" w:cs="Times New Roman"/>
      </w:rPr>
    </w:lvl>
    <w:lvl w:ilvl="6">
      <w:start w:val="1"/>
      <w:numFmt w:val="decimal"/>
      <w:lvlText w:val="%1.%2.%3.%4.%5.%6.%7"/>
      <w:lvlJc w:val="left"/>
      <w:pPr>
        <w:ind w:left="5385" w:firstLine="4320"/>
      </w:pPr>
      <w:rPr>
        <w:rFonts w:ascii="Times New Roman" w:eastAsia="Times New Roman" w:hAnsi="Times New Roman" w:cs="Times New Roman"/>
      </w:rPr>
    </w:lvl>
    <w:lvl w:ilvl="7">
      <w:start w:val="1"/>
      <w:numFmt w:val="decimal"/>
      <w:lvlText w:val="%1.%2.%3.%4.%5.%6.%7.%8"/>
      <w:lvlJc w:val="left"/>
      <w:pPr>
        <w:ind w:left="6105" w:firstLine="5040"/>
      </w:pPr>
      <w:rPr>
        <w:rFonts w:ascii="Times New Roman" w:eastAsia="Times New Roman" w:hAnsi="Times New Roman" w:cs="Times New Roman"/>
      </w:rPr>
    </w:lvl>
    <w:lvl w:ilvl="8">
      <w:start w:val="1"/>
      <w:numFmt w:val="decimal"/>
      <w:lvlText w:val="%1.%2.%3.%4.%5.%6.%7.%8.%9"/>
      <w:lvlJc w:val="left"/>
      <w:pPr>
        <w:ind w:left="7185" w:firstLine="5760"/>
      </w:pPr>
      <w:rPr>
        <w:rFonts w:ascii="Times New Roman" w:eastAsia="Times New Roman" w:hAnsi="Times New Roman" w:cs="Times New Roman"/>
      </w:rPr>
    </w:lvl>
  </w:abstractNum>
  <w:abstractNum w:abstractNumId="8" w15:restartNumberingAfterBreak="0">
    <w:nsid w:val="3F2372D6"/>
    <w:multiLevelType w:val="multilevel"/>
    <w:tmpl w:val="B14E7DBA"/>
    <w:lvl w:ilvl="0">
      <w:start w:val="1"/>
      <w:numFmt w:val="hebrew1"/>
      <w:lvlText w:val="%1."/>
      <w:lvlJc w:val="left"/>
      <w:pPr>
        <w:ind w:left="0" w:firstLine="0"/>
      </w:pPr>
      <w:rPr>
        <w:rFonts w:ascii="David" w:eastAsia="David" w:hAnsi="David" w:cs="David"/>
      </w:rPr>
    </w:lvl>
    <w:lvl w:ilvl="1">
      <w:start w:val="1"/>
      <w:numFmt w:val="decimal"/>
      <w:lvlText w:val="%2."/>
      <w:lvlJc w:val="left"/>
      <w:pPr>
        <w:ind w:left="720" w:firstLine="720"/>
      </w:pPr>
      <w:rPr>
        <w:rFonts w:ascii="David" w:eastAsia="David" w:hAnsi="David" w:cs="David"/>
      </w:rPr>
    </w:lvl>
    <w:lvl w:ilvl="2">
      <w:start w:val="1"/>
      <w:numFmt w:val="decimal"/>
      <w:lvlText w:val="%1.%2.%3"/>
      <w:lvlJc w:val="left"/>
      <w:pPr>
        <w:ind w:left="1785" w:firstLine="1440"/>
      </w:pPr>
      <w:rPr>
        <w:rFonts w:ascii="Times New Roman" w:eastAsia="Times New Roman" w:hAnsi="Times New Roman" w:cs="Times New Roman"/>
      </w:rPr>
    </w:lvl>
    <w:lvl w:ilvl="3">
      <w:start w:val="1"/>
      <w:numFmt w:val="decimal"/>
      <w:lvlText w:val="%1.%2.%3.%4"/>
      <w:lvlJc w:val="left"/>
      <w:pPr>
        <w:ind w:left="2505" w:firstLine="2160"/>
      </w:pPr>
      <w:rPr>
        <w:rFonts w:ascii="Times New Roman" w:eastAsia="Times New Roman" w:hAnsi="Times New Roman" w:cs="Times New Roman"/>
      </w:rPr>
    </w:lvl>
    <w:lvl w:ilvl="4">
      <w:start w:val="1"/>
      <w:numFmt w:val="decimal"/>
      <w:lvlText w:val="%1.%2.%3.%4.%5"/>
      <w:lvlJc w:val="left"/>
      <w:pPr>
        <w:ind w:left="3585" w:firstLine="2880"/>
      </w:pPr>
      <w:rPr>
        <w:rFonts w:ascii="Times New Roman" w:eastAsia="Times New Roman" w:hAnsi="Times New Roman" w:cs="Times New Roman"/>
      </w:rPr>
    </w:lvl>
    <w:lvl w:ilvl="5">
      <w:start w:val="1"/>
      <w:numFmt w:val="decimal"/>
      <w:lvlText w:val="%1.%2.%3.%4.%5.%6"/>
      <w:lvlJc w:val="left"/>
      <w:pPr>
        <w:ind w:left="4305" w:firstLine="3600"/>
      </w:pPr>
      <w:rPr>
        <w:rFonts w:ascii="Times New Roman" w:eastAsia="Times New Roman" w:hAnsi="Times New Roman" w:cs="Times New Roman"/>
      </w:rPr>
    </w:lvl>
    <w:lvl w:ilvl="6">
      <w:start w:val="1"/>
      <w:numFmt w:val="decimal"/>
      <w:lvlText w:val="%1.%2.%3.%4.%5.%6.%7"/>
      <w:lvlJc w:val="left"/>
      <w:pPr>
        <w:ind w:left="5385" w:firstLine="4320"/>
      </w:pPr>
      <w:rPr>
        <w:rFonts w:ascii="Times New Roman" w:eastAsia="Times New Roman" w:hAnsi="Times New Roman" w:cs="Times New Roman"/>
      </w:rPr>
    </w:lvl>
    <w:lvl w:ilvl="7">
      <w:start w:val="1"/>
      <w:numFmt w:val="decimal"/>
      <w:lvlText w:val="%1.%2.%3.%4.%5.%6.%7.%8"/>
      <w:lvlJc w:val="left"/>
      <w:pPr>
        <w:ind w:left="6105" w:firstLine="5040"/>
      </w:pPr>
      <w:rPr>
        <w:rFonts w:ascii="Times New Roman" w:eastAsia="Times New Roman" w:hAnsi="Times New Roman" w:cs="Times New Roman"/>
      </w:rPr>
    </w:lvl>
    <w:lvl w:ilvl="8">
      <w:start w:val="1"/>
      <w:numFmt w:val="decimal"/>
      <w:lvlText w:val="%1.%2.%3.%4.%5.%6.%7.%8.%9"/>
      <w:lvlJc w:val="left"/>
      <w:pPr>
        <w:ind w:left="7185" w:firstLine="5760"/>
      </w:pPr>
      <w:rPr>
        <w:rFonts w:ascii="Times New Roman" w:eastAsia="Times New Roman" w:hAnsi="Times New Roman" w:cs="Times New Roman"/>
      </w:rPr>
    </w:lvl>
  </w:abstractNum>
  <w:abstractNum w:abstractNumId="9" w15:restartNumberingAfterBreak="0">
    <w:nsid w:val="3FAC5BD0"/>
    <w:multiLevelType w:val="hybridMultilevel"/>
    <w:tmpl w:val="E3E0CEE0"/>
    <w:lvl w:ilvl="0" w:tplc="CABAE368">
      <w:start w:val="4"/>
      <w:numFmt w:val="decimal"/>
      <w:lvlText w:val="%1."/>
      <w:lvlJc w:val="left"/>
      <w:pPr>
        <w:ind w:left="1440" w:hanging="360"/>
      </w:pPr>
      <w:rPr>
        <w:rFonts w:ascii="David" w:eastAsia="David" w:hAnsi="David" w:cs="David" w:hint="default"/>
        <w:b/>
        <w:sz w:val="24"/>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1A1E1C"/>
    <w:multiLevelType w:val="hybridMultilevel"/>
    <w:tmpl w:val="4CAAA510"/>
    <w:lvl w:ilvl="0" w:tplc="DEEA54F4">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D010EA"/>
    <w:multiLevelType w:val="multilevel"/>
    <w:tmpl w:val="10C6C2C6"/>
    <w:lvl w:ilvl="0">
      <w:start w:val="1"/>
      <w:numFmt w:val="decimal"/>
      <w:lvlText w:val="%1)"/>
      <w:lvlJc w:val="left"/>
      <w:pPr>
        <w:ind w:left="0" w:firstLine="0"/>
      </w:pPr>
      <w:rPr>
        <w:rFonts w:hint="default"/>
      </w:rPr>
    </w:lvl>
    <w:lvl w:ilvl="1">
      <w:start w:val="1"/>
      <w:numFmt w:val="decimal"/>
      <w:lvlText w:val="%2."/>
      <w:lvlJc w:val="left"/>
      <w:pPr>
        <w:ind w:left="720" w:firstLine="720"/>
      </w:pPr>
      <w:rPr>
        <w:rFonts w:ascii="David" w:eastAsia="David" w:hAnsi="David" w:cs="David"/>
      </w:rPr>
    </w:lvl>
    <w:lvl w:ilvl="2">
      <w:start w:val="1"/>
      <w:numFmt w:val="decimal"/>
      <w:lvlText w:val="%1.%2.%3"/>
      <w:lvlJc w:val="left"/>
      <w:pPr>
        <w:ind w:left="1785" w:firstLine="1440"/>
      </w:pPr>
      <w:rPr>
        <w:rFonts w:ascii="Times New Roman" w:eastAsia="Times New Roman" w:hAnsi="Times New Roman" w:cs="Times New Roman"/>
      </w:rPr>
    </w:lvl>
    <w:lvl w:ilvl="3">
      <w:start w:val="1"/>
      <w:numFmt w:val="decimal"/>
      <w:lvlText w:val="%1.%2.%3.%4"/>
      <w:lvlJc w:val="left"/>
      <w:pPr>
        <w:ind w:left="2505" w:firstLine="2160"/>
      </w:pPr>
      <w:rPr>
        <w:rFonts w:ascii="Times New Roman" w:eastAsia="Times New Roman" w:hAnsi="Times New Roman" w:cs="Times New Roman"/>
      </w:rPr>
    </w:lvl>
    <w:lvl w:ilvl="4">
      <w:start w:val="1"/>
      <w:numFmt w:val="decimal"/>
      <w:lvlText w:val="%1.%2.%3.%4.%5"/>
      <w:lvlJc w:val="left"/>
      <w:pPr>
        <w:ind w:left="3585" w:firstLine="2880"/>
      </w:pPr>
      <w:rPr>
        <w:rFonts w:ascii="Times New Roman" w:eastAsia="Times New Roman" w:hAnsi="Times New Roman" w:cs="Times New Roman"/>
      </w:rPr>
    </w:lvl>
    <w:lvl w:ilvl="5">
      <w:start w:val="1"/>
      <w:numFmt w:val="decimal"/>
      <w:lvlText w:val="%1.%2.%3.%4.%5.%6"/>
      <w:lvlJc w:val="left"/>
      <w:pPr>
        <w:ind w:left="4305" w:firstLine="3600"/>
      </w:pPr>
      <w:rPr>
        <w:rFonts w:ascii="Times New Roman" w:eastAsia="Times New Roman" w:hAnsi="Times New Roman" w:cs="Times New Roman"/>
      </w:rPr>
    </w:lvl>
    <w:lvl w:ilvl="6">
      <w:start w:val="1"/>
      <w:numFmt w:val="decimal"/>
      <w:lvlText w:val="%1.%2.%3.%4.%5.%6.%7"/>
      <w:lvlJc w:val="left"/>
      <w:pPr>
        <w:ind w:left="5385" w:firstLine="4320"/>
      </w:pPr>
      <w:rPr>
        <w:rFonts w:ascii="Times New Roman" w:eastAsia="Times New Roman" w:hAnsi="Times New Roman" w:cs="Times New Roman"/>
      </w:rPr>
    </w:lvl>
    <w:lvl w:ilvl="7">
      <w:start w:val="1"/>
      <w:numFmt w:val="decimal"/>
      <w:lvlText w:val="%1.%2.%3.%4.%5.%6.%7.%8"/>
      <w:lvlJc w:val="left"/>
      <w:pPr>
        <w:ind w:left="6105" w:firstLine="5040"/>
      </w:pPr>
      <w:rPr>
        <w:rFonts w:ascii="Times New Roman" w:eastAsia="Times New Roman" w:hAnsi="Times New Roman" w:cs="Times New Roman"/>
      </w:rPr>
    </w:lvl>
    <w:lvl w:ilvl="8">
      <w:start w:val="1"/>
      <w:numFmt w:val="decimal"/>
      <w:lvlText w:val="%1.%2.%3.%4.%5.%6.%7.%8.%9"/>
      <w:lvlJc w:val="left"/>
      <w:pPr>
        <w:ind w:left="7185" w:firstLine="5760"/>
      </w:pPr>
      <w:rPr>
        <w:rFonts w:ascii="Times New Roman" w:eastAsia="Times New Roman" w:hAnsi="Times New Roman" w:cs="Times New Roman"/>
      </w:rPr>
    </w:lvl>
  </w:abstractNum>
  <w:abstractNum w:abstractNumId="12" w15:restartNumberingAfterBreak="0">
    <w:nsid w:val="49DC3633"/>
    <w:multiLevelType w:val="hybridMultilevel"/>
    <w:tmpl w:val="4686E496"/>
    <w:lvl w:ilvl="0" w:tplc="E3D03D8C">
      <w:start w:val="28"/>
      <w:numFmt w:val="decimal"/>
      <w:lvlText w:val="%1."/>
      <w:lvlJc w:val="left"/>
      <w:pPr>
        <w:ind w:left="360" w:hanging="360"/>
      </w:pPr>
      <w:rPr>
        <w:rFonts w:hint="default"/>
        <w:b/>
        <w:bCs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2704C3"/>
    <w:multiLevelType w:val="multilevel"/>
    <w:tmpl w:val="AEA0C3A0"/>
    <w:lvl w:ilvl="0">
      <w:start w:val="1"/>
      <w:numFmt w:val="decimal"/>
      <w:lvlText w:val="%1."/>
      <w:lvlJc w:val="left"/>
      <w:pPr>
        <w:ind w:left="0" w:firstLine="0"/>
      </w:pPr>
    </w:lvl>
    <w:lvl w:ilvl="1">
      <w:start w:val="1"/>
      <w:numFmt w:val="decimal"/>
      <w:lvlText w:val="%2."/>
      <w:lvlJc w:val="left"/>
      <w:pPr>
        <w:ind w:left="720" w:firstLine="720"/>
      </w:pPr>
      <w:rPr>
        <w:rFonts w:ascii="David" w:eastAsia="David" w:hAnsi="David" w:cs="David"/>
      </w:rPr>
    </w:lvl>
    <w:lvl w:ilvl="2">
      <w:start w:val="1"/>
      <w:numFmt w:val="decimal"/>
      <w:lvlText w:val="%1.%2.%3"/>
      <w:lvlJc w:val="left"/>
      <w:pPr>
        <w:ind w:left="1785" w:firstLine="1440"/>
      </w:pPr>
      <w:rPr>
        <w:rFonts w:ascii="Times New Roman" w:eastAsia="Times New Roman" w:hAnsi="Times New Roman" w:cs="Times New Roman"/>
      </w:rPr>
    </w:lvl>
    <w:lvl w:ilvl="3">
      <w:start w:val="1"/>
      <w:numFmt w:val="decimal"/>
      <w:lvlText w:val="%1.%2.%3.%4"/>
      <w:lvlJc w:val="left"/>
      <w:pPr>
        <w:ind w:left="2505" w:firstLine="2160"/>
      </w:pPr>
      <w:rPr>
        <w:rFonts w:ascii="Times New Roman" w:eastAsia="Times New Roman" w:hAnsi="Times New Roman" w:cs="Times New Roman"/>
      </w:rPr>
    </w:lvl>
    <w:lvl w:ilvl="4">
      <w:start w:val="1"/>
      <w:numFmt w:val="decimal"/>
      <w:lvlText w:val="%1.%2.%3.%4.%5"/>
      <w:lvlJc w:val="left"/>
      <w:pPr>
        <w:ind w:left="3585" w:firstLine="2880"/>
      </w:pPr>
      <w:rPr>
        <w:rFonts w:ascii="Times New Roman" w:eastAsia="Times New Roman" w:hAnsi="Times New Roman" w:cs="Times New Roman"/>
      </w:rPr>
    </w:lvl>
    <w:lvl w:ilvl="5">
      <w:start w:val="1"/>
      <w:numFmt w:val="decimal"/>
      <w:lvlText w:val="%1.%2.%3.%4.%5.%6"/>
      <w:lvlJc w:val="left"/>
      <w:pPr>
        <w:ind w:left="4305" w:firstLine="3600"/>
      </w:pPr>
      <w:rPr>
        <w:rFonts w:ascii="Times New Roman" w:eastAsia="Times New Roman" w:hAnsi="Times New Roman" w:cs="Times New Roman"/>
      </w:rPr>
    </w:lvl>
    <w:lvl w:ilvl="6">
      <w:start w:val="1"/>
      <w:numFmt w:val="decimal"/>
      <w:lvlText w:val="%1.%2.%3.%4.%5.%6.%7"/>
      <w:lvlJc w:val="left"/>
      <w:pPr>
        <w:ind w:left="5385" w:firstLine="4320"/>
      </w:pPr>
      <w:rPr>
        <w:rFonts w:ascii="Times New Roman" w:eastAsia="Times New Roman" w:hAnsi="Times New Roman" w:cs="Times New Roman"/>
      </w:rPr>
    </w:lvl>
    <w:lvl w:ilvl="7">
      <w:start w:val="1"/>
      <w:numFmt w:val="decimal"/>
      <w:lvlText w:val="%1.%2.%3.%4.%5.%6.%7.%8"/>
      <w:lvlJc w:val="left"/>
      <w:pPr>
        <w:ind w:left="6105" w:firstLine="5040"/>
      </w:pPr>
      <w:rPr>
        <w:rFonts w:ascii="Times New Roman" w:eastAsia="Times New Roman" w:hAnsi="Times New Roman" w:cs="Times New Roman"/>
      </w:rPr>
    </w:lvl>
    <w:lvl w:ilvl="8">
      <w:start w:val="1"/>
      <w:numFmt w:val="decimal"/>
      <w:lvlText w:val="%1.%2.%3.%4.%5.%6.%7.%8.%9"/>
      <w:lvlJc w:val="left"/>
      <w:pPr>
        <w:ind w:left="7185" w:firstLine="5760"/>
      </w:pPr>
      <w:rPr>
        <w:rFonts w:ascii="Times New Roman" w:eastAsia="Times New Roman" w:hAnsi="Times New Roman" w:cs="Times New Roman"/>
      </w:rPr>
    </w:lvl>
  </w:abstractNum>
  <w:abstractNum w:abstractNumId="14" w15:restartNumberingAfterBreak="0">
    <w:nsid w:val="5B87174F"/>
    <w:multiLevelType w:val="multilevel"/>
    <w:tmpl w:val="BE4852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EDD51CA"/>
    <w:multiLevelType w:val="multilevel"/>
    <w:tmpl w:val="EB2CBF0A"/>
    <w:lvl w:ilvl="0">
      <w:start w:val="1"/>
      <w:numFmt w:val="decimal"/>
      <w:lvlText w:val="%1."/>
      <w:lvlJc w:val="left"/>
      <w:pPr>
        <w:ind w:left="720" w:firstLine="360"/>
      </w:pPr>
      <w:rPr>
        <w:rFonts w:ascii="Times New Roman" w:eastAsia="Times New Roman" w:hAnsi="Times New Roman" w:cs="Times New Roman"/>
        <w:u w:val="none"/>
      </w:rPr>
    </w:lvl>
    <w:lvl w:ilvl="1">
      <w:start w:val="1"/>
      <w:numFmt w:val="decimal"/>
      <w:lvlText w:val="%2.%2"/>
      <w:lvlJc w:val="left"/>
      <w:pPr>
        <w:ind w:left="1080" w:firstLine="720"/>
      </w:pPr>
      <w:rPr>
        <w:rFonts w:ascii="Times New Roman" w:eastAsia="Times New Roman" w:hAnsi="Times New Roman" w:cs="Times New Roman"/>
        <w:b w:val="0"/>
        <w:u w:val="none"/>
      </w:rPr>
    </w:lvl>
    <w:lvl w:ilvl="2">
      <w:start w:val="1"/>
      <w:numFmt w:val="decimal"/>
      <w:lvlText w:val="%1.%2.%3"/>
      <w:lvlJc w:val="left"/>
      <w:pPr>
        <w:ind w:left="1800" w:firstLine="1080"/>
      </w:pPr>
      <w:rPr>
        <w:rFonts w:ascii="Times New Roman" w:eastAsia="Times New Roman" w:hAnsi="Times New Roman" w:cs="Times New Roman"/>
      </w:rPr>
    </w:lvl>
    <w:lvl w:ilvl="3">
      <w:start w:val="1"/>
      <w:numFmt w:val="decimal"/>
      <w:lvlText w:val="%1.%2.%3.%4"/>
      <w:lvlJc w:val="left"/>
      <w:pPr>
        <w:ind w:left="2160" w:firstLine="1440"/>
      </w:pPr>
      <w:rPr>
        <w:rFonts w:ascii="Times New Roman" w:eastAsia="Times New Roman" w:hAnsi="Times New Roman" w:cs="Times New Roman"/>
      </w:rPr>
    </w:lvl>
    <w:lvl w:ilvl="4">
      <w:start w:val="1"/>
      <w:numFmt w:val="decimal"/>
      <w:lvlText w:val="%1.%2.%3.%4.%5"/>
      <w:lvlJc w:val="left"/>
      <w:pPr>
        <w:ind w:left="2880" w:firstLine="1800"/>
      </w:pPr>
      <w:rPr>
        <w:rFonts w:ascii="Times New Roman" w:eastAsia="Times New Roman" w:hAnsi="Times New Roman" w:cs="Times New Roman"/>
      </w:rPr>
    </w:lvl>
    <w:lvl w:ilvl="5">
      <w:start w:val="1"/>
      <w:numFmt w:val="decimal"/>
      <w:lvlText w:val="%1.%2.%3.%4.%5.%6"/>
      <w:lvlJc w:val="left"/>
      <w:pPr>
        <w:ind w:left="3240" w:firstLine="2160"/>
      </w:pPr>
      <w:rPr>
        <w:rFonts w:ascii="Times New Roman" w:eastAsia="Times New Roman" w:hAnsi="Times New Roman" w:cs="Times New Roman"/>
      </w:rPr>
    </w:lvl>
    <w:lvl w:ilvl="6">
      <w:start w:val="1"/>
      <w:numFmt w:val="decimal"/>
      <w:lvlText w:val="%1.%2.%3.%4.%5.%6.%7"/>
      <w:lvlJc w:val="left"/>
      <w:pPr>
        <w:ind w:left="3960" w:firstLine="2520"/>
      </w:pPr>
      <w:rPr>
        <w:rFonts w:ascii="Times New Roman" w:eastAsia="Times New Roman" w:hAnsi="Times New Roman" w:cs="Times New Roman"/>
      </w:rPr>
    </w:lvl>
    <w:lvl w:ilvl="7">
      <w:start w:val="1"/>
      <w:numFmt w:val="decimal"/>
      <w:lvlText w:val="%1.%2.%3.%4.%5.%6.%7.%8"/>
      <w:lvlJc w:val="left"/>
      <w:pPr>
        <w:ind w:left="4320" w:firstLine="2880"/>
      </w:pPr>
      <w:rPr>
        <w:rFonts w:ascii="Times New Roman" w:eastAsia="Times New Roman" w:hAnsi="Times New Roman" w:cs="Times New Roman"/>
      </w:rPr>
    </w:lvl>
    <w:lvl w:ilvl="8">
      <w:start w:val="1"/>
      <w:numFmt w:val="decimal"/>
      <w:lvlText w:val="%1.%2.%3.%4.%5.%6.%7.%8.%9"/>
      <w:lvlJc w:val="left"/>
      <w:pPr>
        <w:ind w:left="5040" w:firstLine="3240"/>
      </w:pPr>
      <w:rPr>
        <w:rFonts w:ascii="Times New Roman" w:eastAsia="Times New Roman" w:hAnsi="Times New Roman" w:cs="Times New Roman"/>
      </w:rPr>
    </w:lvl>
  </w:abstractNum>
  <w:num w:numId="1">
    <w:abstractNumId w:val="14"/>
  </w:num>
  <w:num w:numId="2">
    <w:abstractNumId w:val="15"/>
  </w:num>
  <w:num w:numId="3">
    <w:abstractNumId w:val="8"/>
  </w:num>
  <w:num w:numId="4">
    <w:abstractNumId w:val="4"/>
  </w:num>
  <w:num w:numId="5">
    <w:abstractNumId w:val="3"/>
  </w:num>
  <w:num w:numId="6">
    <w:abstractNumId w:val="9"/>
  </w:num>
  <w:num w:numId="7">
    <w:abstractNumId w:val="2"/>
  </w:num>
  <w:num w:numId="8">
    <w:abstractNumId w:val="13"/>
  </w:num>
  <w:num w:numId="9">
    <w:abstractNumId w:val="1"/>
  </w:num>
  <w:num w:numId="10">
    <w:abstractNumId w:val="5"/>
  </w:num>
  <w:num w:numId="11">
    <w:abstractNumId w:val="6"/>
  </w:num>
  <w:num w:numId="12">
    <w:abstractNumId w:val="11"/>
  </w:num>
  <w:num w:numId="13">
    <w:abstractNumId w:val="7"/>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31"/>
    <w:rsid w:val="0000703D"/>
    <w:rsid w:val="0001440F"/>
    <w:rsid w:val="00020269"/>
    <w:rsid w:val="00030980"/>
    <w:rsid w:val="0003248A"/>
    <w:rsid w:val="00037803"/>
    <w:rsid w:val="000502B0"/>
    <w:rsid w:val="00063E8C"/>
    <w:rsid w:val="00090B62"/>
    <w:rsid w:val="0009124D"/>
    <w:rsid w:val="0009651F"/>
    <w:rsid w:val="000970C2"/>
    <w:rsid w:val="000B02D3"/>
    <w:rsid w:val="000C0A9A"/>
    <w:rsid w:val="000E0227"/>
    <w:rsid w:val="000E4401"/>
    <w:rsid w:val="000E55D2"/>
    <w:rsid w:val="00105DB3"/>
    <w:rsid w:val="001079EC"/>
    <w:rsid w:val="00142F8F"/>
    <w:rsid w:val="0016312C"/>
    <w:rsid w:val="001757B6"/>
    <w:rsid w:val="0018010D"/>
    <w:rsid w:val="0019349A"/>
    <w:rsid w:val="001A47EB"/>
    <w:rsid w:val="001B66DB"/>
    <w:rsid w:val="001D0FC1"/>
    <w:rsid w:val="001D70C3"/>
    <w:rsid w:val="001E03D2"/>
    <w:rsid w:val="00205D31"/>
    <w:rsid w:val="00210653"/>
    <w:rsid w:val="002143B6"/>
    <w:rsid w:val="00224D61"/>
    <w:rsid w:val="002305B8"/>
    <w:rsid w:val="00237FA4"/>
    <w:rsid w:val="002653D4"/>
    <w:rsid w:val="002725D2"/>
    <w:rsid w:val="00276338"/>
    <w:rsid w:val="00277A4E"/>
    <w:rsid w:val="002952D6"/>
    <w:rsid w:val="002A2C6C"/>
    <w:rsid w:val="002A7B2D"/>
    <w:rsid w:val="002C1ED4"/>
    <w:rsid w:val="002C3F8F"/>
    <w:rsid w:val="00301F69"/>
    <w:rsid w:val="00303FE3"/>
    <w:rsid w:val="00305B1F"/>
    <w:rsid w:val="00323C5D"/>
    <w:rsid w:val="00333451"/>
    <w:rsid w:val="003507F4"/>
    <w:rsid w:val="00360FCB"/>
    <w:rsid w:val="00383504"/>
    <w:rsid w:val="003A61F9"/>
    <w:rsid w:val="003A6C12"/>
    <w:rsid w:val="003B0DA6"/>
    <w:rsid w:val="003B60F9"/>
    <w:rsid w:val="003D0B04"/>
    <w:rsid w:val="003D1E62"/>
    <w:rsid w:val="003E5E2F"/>
    <w:rsid w:val="003E6142"/>
    <w:rsid w:val="003E6A16"/>
    <w:rsid w:val="00401999"/>
    <w:rsid w:val="004141AE"/>
    <w:rsid w:val="00425BD4"/>
    <w:rsid w:val="00433438"/>
    <w:rsid w:val="00437118"/>
    <w:rsid w:val="004404EF"/>
    <w:rsid w:val="004444F1"/>
    <w:rsid w:val="00464858"/>
    <w:rsid w:val="004A0A43"/>
    <w:rsid w:val="004A0C48"/>
    <w:rsid w:val="004B1228"/>
    <w:rsid w:val="004B60C1"/>
    <w:rsid w:val="004E40EA"/>
    <w:rsid w:val="004F04B1"/>
    <w:rsid w:val="004F085E"/>
    <w:rsid w:val="004F20AE"/>
    <w:rsid w:val="004F4417"/>
    <w:rsid w:val="00500845"/>
    <w:rsid w:val="00512829"/>
    <w:rsid w:val="0051518B"/>
    <w:rsid w:val="005214D4"/>
    <w:rsid w:val="00523A0A"/>
    <w:rsid w:val="005266AA"/>
    <w:rsid w:val="00533AFF"/>
    <w:rsid w:val="00542DF4"/>
    <w:rsid w:val="00543693"/>
    <w:rsid w:val="00545EAD"/>
    <w:rsid w:val="0055068C"/>
    <w:rsid w:val="005527D3"/>
    <w:rsid w:val="005664C6"/>
    <w:rsid w:val="00570A60"/>
    <w:rsid w:val="00574915"/>
    <w:rsid w:val="00583381"/>
    <w:rsid w:val="00590E5F"/>
    <w:rsid w:val="005B261C"/>
    <w:rsid w:val="005C69F8"/>
    <w:rsid w:val="005D1B24"/>
    <w:rsid w:val="005F0B0C"/>
    <w:rsid w:val="005F2846"/>
    <w:rsid w:val="00613B1D"/>
    <w:rsid w:val="0062298E"/>
    <w:rsid w:val="00625BFD"/>
    <w:rsid w:val="00634CD7"/>
    <w:rsid w:val="0064213F"/>
    <w:rsid w:val="0064464D"/>
    <w:rsid w:val="006532A3"/>
    <w:rsid w:val="00661AF1"/>
    <w:rsid w:val="006720ED"/>
    <w:rsid w:val="00677BCF"/>
    <w:rsid w:val="006833C1"/>
    <w:rsid w:val="0069232E"/>
    <w:rsid w:val="0069613F"/>
    <w:rsid w:val="006A0783"/>
    <w:rsid w:val="006A7AE8"/>
    <w:rsid w:val="006B1A86"/>
    <w:rsid w:val="006B7A78"/>
    <w:rsid w:val="006C1B48"/>
    <w:rsid w:val="006C562E"/>
    <w:rsid w:val="006D2211"/>
    <w:rsid w:val="006D31EF"/>
    <w:rsid w:val="006E059C"/>
    <w:rsid w:val="006F196B"/>
    <w:rsid w:val="006F1F31"/>
    <w:rsid w:val="00712542"/>
    <w:rsid w:val="00757355"/>
    <w:rsid w:val="00760336"/>
    <w:rsid w:val="007614B4"/>
    <w:rsid w:val="007752E7"/>
    <w:rsid w:val="00775C8D"/>
    <w:rsid w:val="00786C1E"/>
    <w:rsid w:val="007A7CC4"/>
    <w:rsid w:val="007B222B"/>
    <w:rsid w:val="007B5F6A"/>
    <w:rsid w:val="007F0037"/>
    <w:rsid w:val="00821665"/>
    <w:rsid w:val="008224DD"/>
    <w:rsid w:val="008300A5"/>
    <w:rsid w:val="0084726D"/>
    <w:rsid w:val="0085202E"/>
    <w:rsid w:val="00862387"/>
    <w:rsid w:val="00873AE8"/>
    <w:rsid w:val="00880526"/>
    <w:rsid w:val="00884F80"/>
    <w:rsid w:val="00897DA5"/>
    <w:rsid w:val="008C1501"/>
    <w:rsid w:val="008C315B"/>
    <w:rsid w:val="008C383D"/>
    <w:rsid w:val="008E34ED"/>
    <w:rsid w:val="008F6F50"/>
    <w:rsid w:val="00904D6C"/>
    <w:rsid w:val="00921053"/>
    <w:rsid w:val="00931D6C"/>
    <w:rsid w:val="009356E9"/>
    <w:rsid w:val="00942D23"/>
    <w:rsid w:val="00946E05"/>
    <w:rsid w:val="0096431E"/>
    <w:rsid w:val="00964BB3"/>
    <w:rsid w:val="00967166"/>
    <w:rsid w:val="009731F0"/>
    <w:rsid w:val="00995BAB"/>
    <w:rsid w:val="009B3045"/>
    <w:rsid w:val="009B422B"/>
    <w:rsid w:val="009C2611"/>
    <w:rsid w:val="009C5661"/>
    <w:rsid w:val="009C664A"/>
    <w:rsid w:val="009E2FE2"/>
    <w:rsid w:val="009F5EFE"/>
    <w:rsid w:val="00A0209E"/>
    <w:rsid w:val="00A0364A"/>
    <w:rsid w:val="00A03BFE"/>
    <w:rsid w:val="00A07206"/>
    <w:rsid w:val="00A07394"/>
    <w:rsid w:val="00A24584"/>
    <w:rsid w:val="00A3298C"/>
    <w:rsid w:val="00A37DBE"/>
    <w:rsid w:val="00A7111E"/>
    <w:rsid w:val="00A72F0F"/>
    <w:rsid w:val="00A90E64"/>
    <w:rsid w:val="00AA1C8B"/>
    <w:rsid w:val="00AA4B48"/>
    <w:rsid w:val="00AB06F3"/>
    <w:rsid w:val="00AB7CDD"/>
    <w:rsid w:val="00AC132B"/>
    <w:rsid w:val="00AC3F8F"/>
    <w:rsid w:val="00AC61D1"/>
    <w:rsid w:val="00AC7346"/>
    <w:rsid w:val="00AD3606"/>
    <w:rsid w:val="00AE7299"/>
    <w:rsid w:val="00B10B67"/>
    <w:rsid w:val="00B13BC9"/>
    <w:rsid w:val="00B15AD4"/>
    <w:rsid w:val="00B32BD0"/>
    <w:rsid w:val="00B36A2C"/>
    <w:rsid w:val="00B37BA5"/>
    <w:rsid w:val="00B430B4"/>
    <w:rsid w:val="00B43EBD"/>
    <w:rsid w:val="00B52F13"/>
    <w:rsid w:val="00B56739"/>
    <w:rsid w:val="00B72649"/>
    <w:rsid w:val="00B742CF"/>
    <w:rsid w:val="00B80199"/>
    <w:rsid w:val="00B87C21"/>
    <w:rsid w:val="00B90554"/>
    <w:rsid w:val="00BB0E93"/>
    <w:rsid w:val="00BC61AA"/>
    <w:rsid w:val="00BC692C"/>
    <w:rsid w:val="00BD4638"/>
    <w:rsid w:val="00BE310F"/>
    <w:rsid w:val="00C07BF0"/>
    <w:rsid w:val="00C12B03"/>
    <w:rsid w:val="00C14F04"/>
    <w:rsid w:val="00C50439"/>
    <w:rsid w:val="00C57D7A"/>
    <w:rsid w:val="00C64D85"/>
    <w:rsid w:val="00C8124A"/>
    <w:rsid w:val="00C8539E"/>
    <w:rsid w:val="00CA2142"/>
    <w:rsid w:val="00CD02B9"/>
    <w:rsid w:val="00CD254A"/>
    <w:rsid w:val="00CE1DDB"/>
    <w:rsid w:val="00CF1953"/>
    <w:rsid w:val="00CF4452"/>
    <w:rsid w:val="00D000F2"/>
    <w:rsid w:val="00D064B7"/>
    <w:rsid w:val="00D12A60"/>
    <w:rsid w:val="00D14679"/>
    <w:rsid w:val="00D20F23"/>
    <w:rsid w:val="00D34FE7"/>
    <w:rsid w:val="00D41BF2"/>
    <w:rsid w:val="00D512DB"/>
    <w:rsid w:val="00D53C15"/>
    <w:rsid w:val="00D57E90"/>
    <w:rsid w:val="00D7301E"/>
    <w:rsid w:val="00D7664D"/>
    <w:rsid w:val="00D77C2C"/>
    <w:rsid w:val="00D90D75"/>
    <w:rsid w:val="00DA279D"/>
    <w:rsid w:val="00DC1412"/>
    <w:rsid w:val="00DD6163"/>
    <w:rsid w:val="00DD655E"/>
    <w:rsid w:val="00DE28F4"/>
    <w:rsid w:val="00E104C7"/>
    <w:rsid w:val="00E1444B"/>
    <w:rsid w:val="00E16923"/>
    <w:rsid w:val="00E31485"/>
    <w:rsid w:val="00E53CB9"/>
    <w:rsid w:val="00E72391"/>
    <w:rsid w:val="00E80039"/>
    <w:rsid w:val="00E806F3"/>
    <w:rsid w:val="00E86314"/>
    <w:rsid w:val="00E94D0C"/>
    <w:rsid w:val="00E958C9"/>
    <w:rsid w:val="00E972FD"/>
    <w:rsid w:val="00EA0104"/>
    <w:rsid w:val="00EA04AF"/>
    <w:rsid w:val="00EA1AA1"/>
    <w:rsid w:val="00EA30D8"/>
    <w:rsid w:val="00EC7181"/>
    <w:rsid w:val="00ED0939"/>
    <w:rsid w:val="00EF747C"/>
    <w:rsid w:val="00F25A41"/>
    <w:rsid w:val="00F37353"/>
    <w:rsid w:val="00F40C43"/>
    <w:rsid w:val="00F657A1"/>
    <w:rsid w:val="00F6794B"/>
    <w:rsid w:val="00F8022E"/>
    <w:rsid w:val="00F86E14"/>
    <w:rsid w:val="00FA6B49"/>
    <w:rsid w:val="00FA6C11"/>
    <w:rsid w:val="00FC1B6E"/>
    <w:rsid w:val="00FC5C8B"/>
    <w:rsid w:val="00FE27FE"/>
    <w:rsid w:val="00FE4915"/>
    <w:rsid w:val="00FF12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066E6-7A65-4CAF-A63C-60C8BB51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40" w:after="0"/>
      <w:outlineLvl w:val="3"/>
    </w:pPr>
    <w:rPr>
      <w:rFonts w:ascii="Cambria" w:eastAsia="Cambria" w:hAnsi="Cambria" w:cs="Cambria"/>
      <w:i/>
      <w:color w:val="366091"/>
    </w:rPr>
  </w:style>
  <w:style w:type="paragraph" w:styleId="5">
    <w:name w:val="heading 5"/>
    <w:basedOn w:val="a"/>
    <w:next w:val="a"/>
    <w:pPr>
      <w:keepNext/>
      <w:keepLines/>
      <w:spacing w:before="40" w:after="0"/>
      <w:outlineLvl w:val="4"/>
    </w:pPr>
    <w:rPr>
      <w:rFonts w:ascii="Cambria" w:eastAsia="Cambria" w:hAnsi="Cambria" w:cs="Cambria"/>
      <w:color w:val="366091"/>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7752E7"/>
    <w:pPr>
      <w:ind w:left="720"/>
      <w:contextualSpacing/>
    </w:pPr>
  </w:style>
  <w:style w:type="paragraph" w:styleId="a6">
    <w:name w:val="header"/>
    <w:basedOn w:val="a"/>
    <w:link w:val="a7"/>
    <w:uiPriority w:val="99"/>
    <w:unhideWhenUsed/>
    <w:rsid w:val="003A6C12"/>
    <w:pPr>
      <w:tabs>
        <w:tab w:val="center" w:pos="4680"/>
        <w:tab w:val="right" w:pos="9360"/>
      </w:tabs>
      <w:spacing w:after="0" w:line="240" w:lineRule="auto"/>
    </w:pPr>
  </w:style>
  <w:style w:type="character" w:customStyle="1" w:styleId="a7">
    <w:name w:val="כותרת עליונה תו"/>
    <w:basedOn w:val="a0"/>
    <w:link w:val="a6"/>
    <w:uiPriority w:val="99"/>
    <w:rsid w:val="003A6C12"/>
  </w:style>
  <w:style w:type="paragraph" w:styleId="a8">
    <w:name w:val="footer"/>
    <w:basedOn w:val="a"/>
    <w:link w:val="a9"/>
    <w:uiPriority w:val="99"/>
    <w:unhideWhenUsed/>
    <w:rsid w:val="003A6C12"/>
    <w:pPr>
      <w:tabs>
        <w:tab w:val="center" w:pos="4680"/>
        <w:tab w:val="right" w:pos="9360"/>
      </w:tabs>
      <w:spacing w:after="0" w:line="240" w:lineRule="auto"/>
    </w:pPr>
  </w:style>
  <w:style w:type="character" w:customStyle="1" w:styleId="a9">
    <w:name w:val="כותרת תחתונה תו"/>
    <w:basedOn w:val="a0"/>
    <w:link w:val="a8"/>
    <w:uiPriority w:val="99"/>
    <w:rsid w:val="003A6C12"/>
  </w:style>
  <w:style w:type="paragraph" w:styleId="aa">
    <w:name w:val="Balloon Text"/>
    <w:basedOn w:val="a"/>
    <w:link w:val="ab"/>
    <w:uiPriority w:val="99"/>
    <w:semiHidden/>
    <w:unhideWhenUsed/>
    <w:rsid w:val="00AC61D1"/>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AC61D1"/>
    <w:rPr>
      <w:rFonts w:ascii="Tahoma" w:hAnsi="Tahoma" w:cs="Tahoma"/>
      <w:sz w:val="18"/>
      <w:szCs w:val="18"/>
    </w:rPr>
  </w:style>
  <w:style w:type="table" w:styleId="ac">
    <w:name w:val="Table Grid"/>
    <w:basedOn w:val="a1"/>
    <w:uiPriority w:val="39"/>
    <w:rsid w:val="008F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C61AA"/>
    <w:rPr>
      <w:sz w:val="16"/>
      <w:szCs w:val="16"/>
    </w:rPr>
  </w:style>
  <w:style w:type="paragraph" w:styleId="ae">
    <w:name w:val="annotation text"/>
    <w:basedOn w:val="a"/>
    <w:link w:val="af"/>
    <w:uiPriority w:val="99"/>
    <w:semiHidden/>
    <w:unhideWhenUsed/>
    <w:rsid w:val="00BC61AA"/>
    <w:pPr>
      <w:spacing w:line="240" w:lineRule="auto"/>
    </w:pPr>
    <w:rPr>
      <w:sz w:val="20"/>
      <w:szCs w:val="20"/>
    </w:rPr>
  </w:style>
  <w:style w:type="character" w:customStyle="1" w:styleId="af">
    <w:name w:val="טקסט הערה תו"/>
    <w:basedOn w:val="a0"/>
    <w:link w:val="ae"/>
    <w:uiPriority w:val="99"/>
    <w:semiHidden/>
    <w:rsid w:val="00BC61AA"/>
    <w:rPr>
      <w:sz w:val="20"/>
      <w:szCs w:val="20"/>
    </w:rPr>
  </w:style>
  <w:style w:type="paragraph" w:styleId="af0">
    <w:name w:val="annotation subject"/>
    <w:basedOn w:val="ae"/>
    <w:next w:val="ae"/>
    <w:link w:val="af1"/>
    <w:uiPriority w:val="99"/>
    <w:semiHidden/>
    <w:unhideWhenUsed/>
    <w:rsid w:val="00BC61AA"/>
    <w:rPr>
      <w:b/>
      <w:bCs/>
    </w:rPr>
  </w:style>
  <w:style w:type="character" w:customStyle="1" w:styleId="af1">
    <w:name w:val="נושא הערה תו"/>
    <w:basedOn w:val="af"/>
    <w:link w:val="af0"/>
    <w:uiPriority w:val="99"/>
    <w:semiHidden/>
    <w:rsid w:val="00BC61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61333">
      <w:bodyDiv w:val="1"/>
      <w:marLeft w:val="0"/>
      <w:marRight w:val="0"/>
      <w:marTop w:val="0"/>
      <w:marBottom w:val="0"/>
      <w:divBdr>
        <w:top w:val="none" w:sz="0" w:space="0" w:color="auto"/>
        <w:left w:val="none" w:sz="0" w:space="0" w:color="auto"/>
        <w:bottom w:val="none" w:sz="0" w:space="0" w:color="auto"/>
        <w:right w:val="none" w:sz="0" w:space="0" w:color="auto"/>
      </w:divBdr>
      <w:divsChild>
        <w:div w:id="1274282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4505/166.d" TargetMode="External"/><Relationship Id="rId13" Type="http://schemas.openxmlformats.org/officeDocument/2006/relationships/hyperlink" Target="http://www.nevo.co.il/law/7450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o.co.il/law/74505" TargetMode="External"/><Relationship Id="rId17" Type="http://schemas.openxmlformats.org/officeDocument/2006/relationships/hyperlink" Target="http://www.nevo.co.il/case/17634" TargetMode="External"/><Relationship Id="rId2" Type="http://schemas.openxmlformats.org/officeDocument/2006/relationships/numbering" Target="numbering.xml"/><Relationship Id="rId16" Type="http://schemas.openxmlformats.org/officeDocument/2006/relationships/hyperlink" Target="http://www.nevo.co.il/law/745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4505/166.d" TargetMode="External"/><Relationship Id="rId5" Type="http://schemas.openxmlformats.org/officeDocument/2006/relationships/webSettings" Target="webSettings.xml"/><Relationship Id="rId15" Type="http://schemas.openxmlformats.org/officeDocument/2006/relationships/hyperlink" Target="http://www.nevo.co.il/law/74505" TargetMode="External"/><Relationship Id="rId10" Type="http://schemas.openxmlformats.org/officeDocument/2006/relationships/hyperlink" Target="http://www.nevo.co.il/law/74505/166.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vo.co.il/law/74505/166.d" TargetMode="External"/><Relationship Id="rId14" Type="http://schemas.openxmlformats.org/officeDocument/2006/relationships/hyperlink" Target="http://www.nevo.co.il/law/74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17674-D430-4B62-B1A4-5EE6F0D3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3944</Words>
  <Characters>19723</Characters>
  <Application>Microsoft Office Word</Application>
  <DocSecurity>0</DocSecurity>
  <Lines>164</Lines>
  <Paragraphs>47</Paragraphs>
  <ScaleCrop>false</ScaleCrop>
  <HeadingPairs>
    <vt:vector size="6" baseType="variant">
      <vt:variant>
        <vt:lpstr>שם</vt:lpstr>
      </vt:variant>
      <vt:variant>
        <vt:i4>1</vt:i4>
      </vt:variant>
      <vt:variant>
        <vt:lpstr>Title</vt:lpstr>
      </vt:variant>
      <vt:variant>
        <vt:i4>1</vt:i4>
      </vt:variant>
      <vt:variant>
        <vt:lpstr>כותרת</vt:lpstr>
      </vt:variant>
      <vt:variant>
        <vt:i4>1</vt:i4>
      </vt:variant>
    </vt:vector>
  </HeadingPairs>
  <TitlesOfParts>
    <vt:vector size="3" baseType="lpstr">
      <vt:lpstr/>
      <vt:lpstr/>
      <vt:lpstr/>
    </vt:vector>
  </TitlesOfParts>
  <Company/>
  <LinksUpToDate>false</LinksUpToDate>
  <CharactersWithSpaces>23620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ohadamar</dc:creator>
  <cp:lastModifiedBy>Ohad Amar</cp:lastModifiedBy>
  <cp:revision>5</cp:revision>
  <cp:lastPrinted>2017-02-14T09:55:00Z</cp:lastPrinted>
  <dcterms:created xsi:type="dcterms:W3CDTF">2017-02-14T10:47:00Z</dcterms:created>
  <dcterms:modified xsi:type="dcterms:W3CDTF">2017-03-21T17:56:00Z</dcterms:modified>
</cp:coreProperties>
</file>